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84E39" w14:textId="77777777" w:rsidR="009A517E" w:rsidRDefault="004D70E4" w:rsidP="009A517E">
      <w:pPr>
        <w:jc w:val="center"/>
        <w:rPr>
          <w:rFonts w:ascii="Arial" w:hAnsi="Arial" w:cs="Arial"/>
          <w:b/>
          <w:sz w:val="22"/>
          <w:szCs w:val="22"/>
        </w:rPr>
      </w:pPr>
      <w:r w:rsidRPr="004D70E4">
        <w:rPr>
          <w:rFonts w:ascii="Arial" w:hAnsi="Arial" w:cs="Arial"/>
          <w:b/>
          <w:sz w:val="22"/>
          <w:szCs w:val="22"/>
        </w:rPr>
        <w:t>SOLICITUD DE PROCESO DE CONTRATACIÓN</w:t>
      </w:r>
    </w:p>
    <w:p w14:paraId="0D628338" w14:textId="73341C23" w:rsidR="009A517E" w:rsidRPr="009A517E" w:rsidRDefault="009A517E" w:rsidP="009A517E">
      <w:pPr>
        <w:jc w:val="center"/>
        <w:rPr>
          <w:rFonts w:ascii="Arial" w:hAnsi="Arial" w:cs="Arial"/>
          <w:b/>
          <w:sz w:val="22"/>
          <w:szCs w:val="22"/>
        </w:rPr>
      </w:pPr>
      <w:r>
        <w:rPr>
          <w:rFonts w:cs="Arial"/>
          <w:b/>
          <w:sz w:val="22"/>
          <w:szCs w:val="22"/>
        </w:rPr>
        <w:t xml:space="preserve">    </w:t>
      </w:r>
    </w:p>
    <w:tbl>
      <w:tblPr>
        <w:tblStyle w:val="Casanare1"/>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701"/>
      </w:tblGrid>
      <w:tr w:rsidR="00E73FDA" w:rsidRPr="00E73FDA" w14:paraId="0C515ADC" w14:textId="77777777" w:rsidTr="00F9561E">
        <w:trPr>
          <w:jc w:val="right"/>
        </w:trPr>
        <w:tc>
          <w:tcPr>
            <w:tcW w:w="1560" w:type="dxa"/>
          </w:tcPr>
          <w:p w14:paraId="1008BCF2" w14:textId="77777777" w:rsidR="00E73FDA" w:rsidRPr="00580F3F" w:rsidRDefault="00E73FDA" w:rsidP="00E73FDA">
            <w:pPr>
              <w:rPr>
                <w:rFonts w:ascii="Arial" w:hAnsi="Arial" w:cs="Arial"/>
              </w:rPr>
            </w:pPr>
            <w:r w:rsidRPr="00580F3F">
              <w:rPr>
                <w:rFonts w:ascii="Arial" w:hAnsi="Arial" w:cs="Arial"/>
              </w:rPr>
              <w:t xml:space="preserve">    </w:t>
            </w:r>
            <w:proofErr w:type="spellStart"/>
            <w:r w:rsidRPr="00580F3F">
              <w:rPr>
                <w:rFonts w:ascii="Arial" w:hAnsi="Arial" w:cs="Arial"/>
              </w:rPr>
              <w:t>Fecha</w:t>
            </w:r>
            <w:proofErr w:type="spellEnd"/>
            <w:r w:rsidRPr="00580F3F">
              <w:rPr>
                <w:rFonts w:ascii="Arial" w:hAnsi="Arial" w:cs="Arial"/>
              </w:rPr>
              <w:t>:</w:t>
            </w:r>
          </w:p>
        </w:tc>
        <w:sdt>
          <w:sdtPr>
            <w:rPr>
              <w:rFonts w:ascii="Arial" w:hAnsi="Arial" w:cs="Arial"/>
            </w:rPr>
            <w:id w:val="273912436"/>
            <w:placeholder>
              <w:docPart w:val="3695A3E447394FF1AFE5475D255A468C"/>
            </w:placeholder>
            <w:date w:fullDate="2026-07-16T00:00:00Z">
              <w:dateFormat w:val="d/MM/yyyy"/>
              <w:lid w:val="es-CO"/>
              <w:storeMappedDataAs w:val="dateTime"/>
              <w:calendar w:val="gregorian"/>
            </w:date>
          </w:sdtPr>
          <w:sdtContent>
            <w:tc>
              <w:tcPr>
                <w:tcW w:w="1701" w:type="dxa"/>
                <w:hideMark/>
              </w:tcPr>
              <w:p w14:paraId="3A4536BA" w14:textId="1F814A88" w:rsidR="00E73FDA" w:rsidRPr="00654E95" w:rsidRDefault="007B63DE" w:rsidP="00E73FDA">
                <w:pPr>
                  <w:jc w:val="center"/>
                  <w:rPr>
                    <w:rFonts w:ascii="Arial" w:hAnsi="Arial" w:cs="Arial"/>
                    <w:lang w:val="es-419"/>
                  </w:rPr>
                </w:pPr>
                <w:r>
                  <w:rPr>
                    <w:rFonts w:ascii="Arial" w:hAnsi="Arial" w:cs="Arial"/>
                    <w:lang w:val="es-CO"/>
                  </w:rPr>
                  <w:t>16/07/2026</w:t>
                </w:r>
              </w:p>
            </w:tc>
          </w:sdtContent>
        </w:sdt>
      </w:tr>
    </w:tbl>
    <w:p w14:paraId="572A001F" w14:textId="30A38CEF" w:rsidR="001B798C" w:rsidRDefault="001B798C" w:rsidP="009A517E">
      <w:pPr>
        <w:pStyle w:val="Encabezado"/>
        <w:tabs>
          <w:tab w:val="left" w:pos="709"/>
          <w:tab w:val="left" w:pos="1134"/>
        </w:tabs>
        <w:rPr>
          <w:rFonts w:cs="Arial"/>
          <w:b/>
          <w:sz w:val="22"/>
          <w:szCs w:val="22"/>
        </w:rPr>
      </w:pPr>
    </w:p>
    <w:p w14:paraId="01538746" w14:textId="77777777" w:rsidR="001B798C" w:rsidRPr="00A556AA" w:rsidRDefault="001B798C" w:rsidP="001B798C">
      <w:pPr>
        <w:pStyle w:val="Encabezado"/>
        <w:tabs>
          <w:tab w:val="left" w:pos="709"/>
          <w:tab w:val="left" w:pos="1134"/>
        </w:tabs>
        <w:jc w:val="center"/>
        <w:rPr>
          <w:rFonts w:cs="Arial"/>
          <w:b/>
          <w:sz w:val="22"/>
          <w:szCs w:val="22"/>
        </w:rPr>
      </w:pPr>
      <w:r w:rsidRPr="00A556AA">
        <w:rPr>
          <w:rFonts w:cs="Arial"/>
          <w:b/>
          <w:sz w:val="22"/>
          <w:szCs w:val="22"/>
        </w:rPr>
        <w:t>INVITACIÓN DIRECTA</w:t>
      </w:r>
    </w:p>
    <w:p w14:paraId="2FFF96E6" w14:textId="77777777" w:rsidR="004D70E4" w:rsidRPr="004D70E4" w:rsidRDefault="004D70E4" w:rsidP="00AC19D8">
      <w:pPr>
        <w:rPr>
          <w:rFonts w:ascii="Arial" w:hAnsi="Arial" w:cs="Arial"/>
          <w:b/>
          <w:szCs w:val="22"/>
        </w:rPr>
      </w:pPr>
    </w:p>
    <w:sdt>
      <w:sdtPr>
        <w:rPr>
          <w:rFonts w:ascii="Arial" w:hAnsi="Arial" w:cs="Arial"/>
          <w:b/>
          <w:sz w:val="22"/>
          <w:szCs w:val="22"/>
        </w:rPr>
        <w:id w:val="-1722198351"/>
        <w:placeholder>
          <w:docPart w:val="5770B7CFDB9D481895A39163207356C9"/>
        </w:placeholder>
        <w15:color w:val="000000"/>
        <w:dropDownList>
          <w:listItem w:value="Elija un elemento."/>
          <w:listItem w:displayText="Arrendamiento" w:value="Arrendamiento"/>
          <w:listItem w:displayText="Compraventa" w:value="Compraventa"/>
          <w:listItem w:displayText="Consultoria Diferente a Obra" w:value="Consultoria Diferente a Obra"/>
          <w:listItem w:displayText="Licenciamiento" w:value="Licenciamiento"/>
          <w:listItem w:displayText="Prestación de Servicios Persona Juridica" w:value="Prestación de Servicios Persona Juridica"/>
          <w:listItem w:displayText="Suministro" w:value="Suministro"/>
        </w:dropDownList>
      </w:sdtPr>
      <w:sdtContent>
        <w:p w14:paraId="7B4CBB9C" w14:textId="22EEF9BE" w:rsidR="004D70E4" w:rsidRPr="004D70E4" w:rsidRDefault="00FC79E9" w:rsidP="004D70E4">
          <w:pPr>
            <w:jc w:val="center"/>
            <w:rPr>
              <w:rFonts w:ascii="Arial" w:hAnsi="Arial" w:cs="Arial"/>
              <w:b/>
              <w:sz w:val="22"/>
              <w:szCs w:val="22"/>
            </w:rPr>
          </w:pPr>
          <w:r>
            <w:rPr>
              <w:rFonts w:ascii="Arial" w:hAnsi="Arial" w:cs="Arial"/>
              <w:b/>
              <w:sz w:val="22"/>
              <w:szCs w:val="22"/>
            </w:rPr>
            <w:t>Prestación de Servicios Persona Juridica</w:t>
          </w:r>
        </w:p>
      </w:sdtContent>
    </w:sdt>
    <w:p w14:paraId="49C64981" w14:textId="77777777" w:rsidR="004D70E4" w:rsidRPr="004D70E4" w:rsidRDefault="004D70E4" w:rsidP="004D70E4">
      <w:pPr>
        <w:jc w:val="center"/>
        <w:rPr>
          <w:rFonts w:ascii="Arial" w:hAnsi="Arial" w:cs="Arial"/>
          <w:b/>
          <w:szCs w:val="22"/>
        </w:rPr>
      </w:pPr>
    </w:p>
    <w:p w14:paraId="4E3747A9" w14:textId="77777777" w:rsidR="001B798C" w:rsidRPr="00A461E2" w:rsidRDefault="001B798C" w:rsidP="001B798C">
      <w:pPr>
        <w:pStyle w:val="Encabezado"/>
        <w:tabs>
          <w:tab w:val="left" w:pos="709"/>
          <w:tab w:val="left" w:pos="1134"/>
        </w:tabs>
        <w:rPr>
          <w:rFonts w:cs="Arial"/>
          <w:b/>
          <w:sz w:val="22"/>
          <w:szCs w:val="22"/>
        </w:rPr>
      </w:pPr>
    </w:p>
    <w:p w14:paraId="39C50C64" w14:textId="77777777" w:rsidR="001B798C" w:rsidRPr="00A461E2" w:rsidRDefault="001B798C" w:rsidP="001B798C">
      <w:pPr>
        <w:pStyle w:val="Encabezado"/>
        <w:tabs>
          <w:tab w:val="left" w:pos="709"/>
          <w:tab w:val="left" w:pos="1134"/>
        </w:tabs>
        <w:ind w:left="360"/>
        <w:rPr>
          <w:b/>
          <w:sz w:val="22"/>
          <w:szCs w:val="22"/>
        </w:rPr>
      </w:pPr>
    </w:p>
    <w:p w14:paraId="577924AE" w14:textId="77777777" w:rsidR="001B798C" w:rsidRPr="00A461E2" w:rsidRDefault="001B798C" w:rsidP="001B798C">
      <w:pPr>
        <w:pStyle w:val="Encabezado"/>
        <w:numPr>
          <w:ilvl w:val="0"/>
          <w:numId w:val="13"/>
        </w:numPr>
        <w:tabs>
          <w:tab w:val="left" w:pos="709"/>
          <w:tab w:val="left" w:pos="1134"/>
        </w:tabs>
        <w:rPr>
          <w:b/>
          <w:sz w:val="22"/>
          <w:szCs w:val="22"/>
        </w:rPr>
      </w:pPr>
      <w:r w:rsidRPr="00A461E2">
        <w:rPr>
          <w:b/>
          <w:sz w:val="22"/>
          <w:szCs w:val="22"/>
        </w:rPr>
        <w:t>INFORMACIÓN GENERAL DEL PROCESO</w:t>
      </w:r>
    </w:p>
    <w:p w14:paraId="5D810492" w14:textId="77777777" w:rsidR="001B798C" w:rsidRPr="00A461E2" w:rsidRDefault="001B798C" w:rsidP="001B798C">
      <w:pPr>
        <w:pStyle w:val="Encabezado"/>
        <w:tabs>
          <w:tab w:val="left" w:pos="709"/>
          <w:tab w:val="left" w:pos="1134"/>
        </w:tabs>
        <w:rPr>
          <w:sz w:val="22"/>
          <w:szCs w:val="22"/>
        </w:rPr>
      </w:pPr>
    </w:p>
    <w:tbl>
      <w:tblPr>
        <w:tblStyle w:val="Tablaconcuadrculaclara"/>
        <w:tblW w:w="0" w:type="auto"/>
        <w:tblBorders>
          <w:top w:val="dotted" w:sz="4" w:space="0" w:color="BFBFBF" w:themeColor="background1" w:themeShade="BF"/>
          <w:left w:val="dotted" w:sz="4" w:space="0" w:color="BFBFBF" w:themeColor="background1" w:themeShade="BF"/>
          <w:bottom w:val="dotted" w:sz="4" w:space="0" w:color="BFBFBF" w:themeColor="background1" w:themeShade="BF"/>
          <w:right w:val="dotted" w:sz="4" w:space="0" w:color="BFBFBF" w:themeColor="background1" w:themeShade="BF"/>
          <w:insideH w:val="dotted" w:sz="4" w:space="0" w:color="BFBFBF" w:themeColor="background1" w:themeShade="BF"/>
          <w:insideV w:val="dotted" w:sz="4" w:space="0" w:color="BFBFBF" w:themeColor="background1" w:themeShade="BF"/>
        </w:tblBorders>
        <w:tblLook w:val="04A0" w:firstRow="1" w:lastRow="0" w:firstColumn="1" w:lastColumn="0" w:noHBand="0" w:noVBand="1"/>
      </w:tblPr>
      <w:tblGrid>
        <w:gridCol w:w="4815"/>
        <w:gridCol w:w="4013"/>
      </w:tblGrid>
      <w:tr w:rsidR="00FC79E9" w:rsidRPr="00A461E2" w14:paraId="073E2263" w14:textId="77777777" w:rsidTr="00F9561E">
        <w:tc>
          <w:tcPr>
            <w:tcW w:w="4815" w:type="dxa"/>
          </w:tcPr>
          <w:p w14:paraId="39993B51" w14:textId="77777777" w:rsidR="00FC79E9" w:rsidRPr="00A461E2" w:rsidRDefault="00FC79E9" w:rsidP="00FC79E9">
            <w:pPr>
              <w:pStyle w:val="Encabezado"/>
              <w:tabs>
                <w:tab w:val="left" w:pos="709"/>
                <w:tab w:val="left" w:pos="1134"/>
              </w:tabs>
              <w:rPr>
                <w:b/>
                <w:sz w:val="22"/>
                <w:lang w:val="es-CO"/>
              </w:rPr>
            </w:pPr>
            <w:r w:rsidRPr="00A461E2">
              <w:rPr>
                <w:b/>
                <w:sz w:val="22"/>
                <w:lang w:val="es-CO"/>
              </w:rPr>
              <w:t>Número del CDP:</w:t>
            </w:r>
          </w:p>
        </w:tc>
        <w:tc>
          <w:tcPr>
            <w:tcW w:w="4013" w:type="dxa"/>
          </w:tcPr>
          <w:p w14:paraId="468569F1" w14:textId="61604EF8" w:rsidR="00FC79E9" w:rsidRPr="00A461E2" w:rsidRDefault="00FC79E9" w:rsidP="00FC79E9">
            <w:pPr>
              <w:pStyle w:val="Encabezado"/>
              <w:tabs>
                <w:tab w:val="left" w:pos="709"/>
                <w:tab w:val="left" w:pos="1134"/>
              </w:tabs>
              <w:rPr>
                <w:sz w:val="22"/>
                <w:lang w:val="es-CO"/>
              </w:rPr>
            </w:pPr>
            <w:r w:rsidRPr="00F11014">
              <w:rPr>
                <w:sz w:val="22"/>
                <w:lang w:val="es-CO"/>
              </w:rPr>
              <w:t>1600088177</w:t>
            </w:r>
          </w:p>
        </w:tc>
      </w:tr>
      <w:tr w:rsidR="00FC79E9" w:rsidRPr="00A461E2" w14:paraId="1ED6F9DA" w14:textId="77777777" w:rsidTr="00F9561E">
        <w:tc>
          <w:tcPr>
            <w:tcW w:w="4815" w:type="dxa"/>
          </w:tcPr>
          <w:p w14:paraId="75B9EFA7" w14:textId="77777777" w:rsidR="00FC79E9" w:rsidRPr="00A461E2" w:rsidRDefault="00FC79E9" w:rsidP="00FC79E9">
            <w:pPr>
              <w:pStyle w:val="Encabezado"/>
              <w:tabs>
                <w:tab w:val="left" w:pos="709"/>
                <w:tab w:val="left" w:pos="1134"/>
              </w:tabs>
              <w:rPr>
                <w:b/>
                <w:sz w:val="22"/>
                <w:lang w:val="es-CO"/>
              </w:rPr>
            </w:pPr>
            <w:r w:rsidRPr="00A461E2">
              <w:rPr>
                <w:b/>
                <w:sz w:val="22"/>
                <w:lang w:val="es-CO"/>
              </w:rPr>
              <w:t>Número solicitud de pedido:</w:t>
            </w:r>
          </w:p>
        </w:tc>
        <w:tc>
          <w:tcPr>
            <w:tcW w:w="4013" w:type="dxa"/>
          </w:tcPr>
          <w:p w14:paraId="792BC2A4" w14:textId="46C25E34" w:rsidR="00FC79E9" w:rsidRPr="00A461E2" w:rsidRDefault="00FC79E9" w:rsidP="00FC79E9">
            <w:pPr>
              <w:pStyle w:val="Encabezado"/>
              <w:tabs>
                <w:tab w:val="left" w:pos="709"/>
                <w:tab w:val="left" w:pos="1134"/>
              </w:tabs>
              <w:rPr>
                <w:sz w:val="22"/>
                <w:lang w:val="es-CO"/>
              </w:rPr>
            </w:pPr>
            <w:r w:rsidRPr="00F11014">
              <w:rPr>
                <w:sz w:val="22"/>
                <w:lang w:val="es-CO"/>
              </w:rPr>
              <w:t>6000045300</w:t>
            </w:r>
          </w:p>
        </w:tc>
      </w:tr>
      <w:tr w:rsidR="001B798C" w:rsidRPr="00A461E2" w14:paraId="2FF7D476" w14:textId="77777777" w:rsidTr="00F9561E">
        <w:tc>
          <w:tcPr>
            <w:tcW w:w="4815" w:type="dxa"/>
          </w:tcPr>
          <w:p w14:paraId="383BE5CE" w14:textId="77777777" w:rsidR="001B798C" w:rsidRPr="00A461E2" w:rsidRDefault="001B798C" w:rsidP="00F9561E">
            <w:pPr>
              <w:pStyle w:val="Encabezado"/>
              <w:tabs>
                <w:tab w:val="left" w:pos="709"/>
                <w:tab w:val="left" w:pos="1134"/>
              </w:tabs>
              <w:rPr>
                <w:b/>
                <w:sz w:val="22"/>
                <w:lang w:val="es-CO"/>
              </w:rPr>
            </w:pPr>
            <w:r w:rsidRPr="00A461E2">
              <w:rPr>
                <w:b/>
                <w:sz w:val="22"/>
                <w:lang w:val="es-CO"/>
              </w:rPr>
              <w:t xml:space="preserve">Imputación presupuestal: </w:t>
            </w:r>
          </w:p>
        </w:tc>
        <w:sdt>
          <w:sdtPr>
            <w:rPr>
              <w:sz w:val="22"/>
            </w:rPr>
            <w:id w:val="-1113817216"/>
            <w:placeholder>
              <w:docPart w:val="684E8BC5E8C4471A841B413E2F35F455"/>
            </w:placeholder>
            <w:dropDownList>
              <w:listItem w:value="Elija un elemento."/>
              <w:listItem w:displayText="Funcionamiento" w:value="Funcionamiento"/>
              <w:listItem w:displayText="Inversión" w:value="Inversión"/>
            </w:dropDownList>
          </w:sdtPr>
          <w:sdtContent>
            <w:tc>
              <w:tcPr>
                <w:tcW w:w="4013" w:type="dxa"/>
              </w:tcPr>
              <w:p w14:paraId="6CEBDFDB" w14:textId="47FD6841" w:rsidR="001B798C" w:rsidRPr="00A461E2" w:rsidRDefault="00FC79E9" w:rsidP="00F9561E">
                <w:pPr>
                  <w:pStyle w:val="Encabezado"/>
                  <w:tabs>
                    <w:tab w:val="left" w:pos="709"/>
                    <w:tab w:val="left" w:pos="1134"/>
                  </w:tabs>
                  <w:jc w:val="center"/>
                  <w:rPr>
                    <w:sz w:val="22"/>
                    <w:lang w:val="es-CO"/>
                  </w:rPr>
                </w:pPr>
                <w:r>
                  <w:rPr>
                    <w:sz w:val="22"/>
                  </w:rPr>
                  <w:t>Funcionamiento</w:t>
                </w:r>
              </w:p>
            </w:tc>
          </w:sdtContent>
        </w:sdt>
      </w:tr>
      <w:tr w:rsidR="00FC79E9" w:rsidRPr="00A461E2" w14:paraId="460AE47D" w14:textId="77777777" w:rsidTr="00F9561E">
        <w:tc>
          <w:tcPr>
            <w:tcW w:w="4815" w:type="dxa"/>
          </w:tcPr>
          <w:p w14:paraId="519E8F1A" w14:textId="77777777" w:rsidR="00FC79E9" w:rsidRPr="00A461E2" w:rsidRDefault="00FC79E9" w:rsidP="00FC79E9">
            <w:pPr>
              <w:pStyle w:val="Encabezado"/>
              <w:tabs>
                <w:tab w:val="left" w:pos="709"/>
                <w:tab w:val="left" w:pos="1134"/>
              </w:tabs>
              <w:rPr>
                <w:b/>
                <w:sz w:val="22"/>
                <w:lang w:val="es-CO"/>
              </w:rPr>
            </w:pPr>
            <w:r w:rsidRPr="00A461E2">
              <w:rPr>
                <w:b/>
                <w:sz w:val="22"/>
                <w:lang w:val="es-CO"/>
              </w:rPr>
              <w:t>Centro de costo:</w:t>
            </w:r>
          </w:p>
        </w:tc>
        <w:tc>
          <w:tcPr>
            <w:tcW w:w="4013" w:type="dxa"/>
          </w:tcPr>
          <w:p w14:paraId="4AE4C949" w14:textId="61DA3F1C" w:rsidR="00FC79E9" w:rsidRPr="00A461E2" w:rsidRDefault="00FC79E9" w:rsidP="00FC79E9">
            <w:pPr>
              <w:pStyle w:val="Encabezado"/>
              <w:tabs>
                <w:tab w:val="left" w:pos="709"/>
                <w:tab w:val="left" w:pos="1134"/>
              </w:tabs>
              <w:rPr>
                <w:sz w:val="22"/>
                <w:lang w:val="es-CO"/>
              </w:rPr>
            </w:pPr>
            <w:r w:rsidRPr="00514232">
              <w:rPr>
                <w:sz w:val="22"/>
                <w:lang w:val="es-CO"/>
              </w:rPr>
              <w:t>1360001</w:t>
            </w:r>
          </w:p>
        </w:tc>
      </w:tr>
      <w:tr w:rsidR="00FC79E9" w:rsidRPr="00A461E2" w14:paraId="01478195" w14:textId="77777777" w:rsidTr="00F9561E">
        <w:tc>
          <w:tcPr>
            <w:tcW w:w="4815" w:type="dxa"/>
          </w:tcPr>
          <w:p w14:paraId="2AEC69A0" w14:textId="77777777" w:rsidR="00FC79E9" w:rsidRPr="00A461E2" w:rsidRDefault="00FC79E9" w:rsidP="00FC79E9">
            <w:pPr>
              <w:pStyle w:val="Encabezado"/>
              <w:tabs>
                <w:tab w:val="left" w:pos="709"/>
                <w:tab w:val="left" w:pos="1134"/>
              </w:tabs>
              <w:rPr>
                <w:b/>
                <w:sz w:val="22"/>
                <w:lang w:val="es-CO"/>
              </w:rPr>
            </w:pPr>
            <w:r w:rsidRPr="00A461E2">
              <w:rPr>
                <w:b/>
                <w:sz w:val="22"/>
                <w:lang w:val="es-CO"/>
              </w:rPr>
              <w:t>Número del grupo en plan de contratación o número y fecha del acta de comité corporativo:</w:t>
            </w:r>
          </w:p>
        </w:tc>
        <w:tc>
          <w:tcPr>
            <w:tcW w:w="4013" w:type="dxa"/>
          </w:tcPr>
          <w:p w14:paraId="0CB3ECEB" w14:textId="77777777" w:rsidR="00FC79E9" w:rsidRPr="006F6E31" w:rsidRDefault="00FC79E9" w:rsidP="00FC79E9">
            <w:pPr>
              <w:pStyle w:val="Encabezado"/>
              <w:tabs>
                <w:tab w:val="left" w:pos="709"/>
                <w:tab w:val="left" w:pos="1134"/>
              </w:tabs>
              <w:rPr>
                <w:sz w:val="22"/>
                <w:lang w:val="es-CO"/>
              </w:rPr>
            </w:pPr>
            <w:r w:rsidRPr="006F6E31">
              <w:rPr>
                <w:sz w:val="22"/>
                <w:lang w:val="es-CO"/>
              </w:rPr>
              <w:t>Grupo No. 663</w:t>
            </w:r>
          </w:p>
          <w:p w14:paraId="4A9CED46" w14:textId="6D949B61" w:rsidR="00FC79E9" w:rsidRPr="00A461E2" w:rsidRDefault="00FC79E9" w:rsidP="00FC79E9">
            <w:pPr>
              <w:pStyle w:val="Encabezado"/>
              <w:tabs>
                <w:tab w:val="left" w:pos="709"/>
                <w:tab w:val="left" w:pos="1134"/>
              </w:tabs>
              <w:rPr>
                <w:sz w:val="22"/>
                <w:lang w:val="es-CO"/>
              </w:rPr>
            </w:pPr>
            <w:r w:rsidRPr="006F6E31">
              <w:rPr>
                <w:sz w:val="22"/>
                <w:lang w:val="es-CO"/>
              </w:rPr>
              <w:t>Id 704</w:t>
            </w:r>
          </w:p>
        </w:tc>
      </w:tr>
      <w:tr w:rsidR="00FC79E9" w:rsidRPr="00A461E2" w14:paraId="6B03BF49" w14:textId="77777777" w:rsidTr="00F9561E">
        <w:tc>
          <w:tcPr>
            <w:tcW w:w="4815" w:type="dxa"/>
          </w:tcPr>
          <w:p w14:paraId="2F42DADE" w14:textId="77777777" w:rsidR="00FC79E9" w:rsidRPr="00A461E2" w:rsidRDefault="00FC79E9" w:rsidP="00FC79E9">
            <w:pPr>
              <w:pStyle w:val="Encabezado"/>
              <w:tabs>
                <w:tab w:val="left" w:pos="709"/>
                <w:tab w:val="left" w:pos="1134"/>
              </w:tabs>
              <w:rPr>
                <w:b/>
                <w:sz w:val="22"/>
                <w:lang w:val="es-CO"/>
              </w:rPr>
            </w:pPr>
            <w:r w:rsidRPr="00A461E2">
              <w:rPr>
                <w:b/>
                <w:sz w:val="22"/>
                <w:lang w:val="es-CO"/>
              </w:rPr>
              <w:t>Código de la ficha del SGI:</w:t>
            </w:r>
          </w:p>
        </w:tc>
        <w:tc>
          <w:tcPr>
            <w:tcW w:w="4013" w:type="dxa"/>
          </w:tcPr>
          <w:p w14:paraId="32D330CC" w14:textId="7919D84A" w:rsidR="00FC79E9" w:rsidRPr="00A461E2" w:rsidRDefault="00FC79E9" w:rsidP="00FC79E9">
            <w:pPr>
              <w:pStyle w:val="Encabezado"/>
              <w:tabs>
                <w:tab w:val="left" w:pos="709"/>
                <w:tab w:val="left" w:pos="1134"/>
              </w:tabs>
              <w:rPr>
                <w:sz w:val="22"/>
                <w:lang w:val="es-CO"/>
              </w:rPr>
            </w:pPr>
            <w:r w:rsidRPr="00514232">
              <w:rPr>
                <w:sz w:val="22"/>
                <w:lang w:val="es-CO"/>
              </w:rPr>
              <w:t>No aplica</w:t>
            </w:r>
          </w:p>
        </w:tc>
      </w:tr>
      <w:tr w:rsidR="00FC79E9" w:rsidRPr="00A461E2" w14:paraId="47FA2374" w14:textId="77777777" w:rsidTr="00F9561E">
        <w:trPr>
          <w:trHeight w:val="479"/>
        </w:trPr>
        <w:tc>
          <w:tcPr>
            <w:tcW w:w="4815" w:type="dxa"/>
          </w:tcPr>
          <w:p w14:paraId="09CE4C6C" w14:textId="77777777" w:rsidR="00FC79E9" w:rsidRDefault="00FC79E9" w:rsidP="00FC79E9">
            <w:pPr>
              <w:pStyle w:val="Encabezado"/>
              <w:tabs>
                <w:tab w:val="left" w:pos="709"/>
                <w:tab w:val="left" w:pos="1134"/>
              </w:tabs>
              <w:rPr>
                <w:b/>
                <w:sz w:val="22"/>
                <w:lang w:val="es-CO"/>
              </w:rPr>
            </w:pPr>
          </w:p>
          <w:p w14:paraId="4A566E86" w14:textId="77777777" w:rsidR="00FC79E9" w:rsidRPr="00A461E2" w:rsidRDefault="00FC79E9" w:rsidP="00FC79E9">
            <w:pPr>
              <w:pStyle w:val="Encabezado"/>
              <w:tabs>
                <w:tab w:val="left" w:pos="709"/>
                <w:tab w:val="left" w:pos="1134"/>
              </w:tabs>
              <w:rPr>
                <w:b/>
                <w:sz w:val="22"/>
                <w:lang w:val="es-CO"/>
              </w:rPr>
            </w:pPr>
            <w:r w:rsidRPr="00A461E2">
              <w:rPr>
                <w:b/>
                <w:sz w:val="22"/>
                <w:lang w:val="es-CO"/>
              </w:rPr>
              <w:t>Objeto del contrato:</w:t>
            </w:r>
          </w:p>
        </w:tc>
        <w:tc>
          <w:tcPr>
            <w:tcW w:w="4013" w:type="dxa"/>
          </w:tcPr>
          <w:p w14:paraId="0C7A3970" w14:textId="6F8B790E" w:rsidR="00FC79E9" w:rsidRPr="00A461E2" w:rsidRDefault="00FC79E9" w:rsidP="00FC79E9">
            <w:pPr>
              <w:pStyle w:val="Encabezado"/>
              <w:tabs>
                <w:tab w:val="left" w:pos="709"/>
                <w:tab w:val="left" w:pos="1134"/>
              </w:tabs>
              <w:rPr>
                <w:sz w:val="22"/>
                <w:lang w:val="es-CO"/>
              </w:rPr>
            </w:pPr>
            <w:r w:rsidRPr="00514232">
              <w:rPr>
                <w:sz w:val="22"/>
                <w:lang w:val="es-CO"/>
              </w:rPr>
              <w:t>PRESTAR EL SERVICIO AUTOGESTIONADO EN LA MODALIDAD CLOUD COMPUTING PARA LA GENERACIÓN, VALIDACIÓN Y ENVÍO DE LA FACTURA ELECTRÓNICA DE VENTA, REPORTE DE NÓMINA ELECTRÓNICA Y DEL DOCUMENTO SOPORTE ELECTRÓNICO PARA NO OBLIGADOS A FACTURAR.</w:t>
            </w:r>
          </w:p>
        </w:tc>
      </w:tr>
      <w:tr w:rsidR="00FC79E9" w:rsidRPr="00A461E2" w14:paraId="5689AC50" w14:textId="77777777" w:rsidTr="00F9561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c>
          <w:tcPr>
            <w:tcW w:w="4815" w:type="dxa"/>
          </w:tcPr>
          <w:p w14:paraId="622EE198" w14:textId="77777777" w:rsidR="00FC79E9" w:rsidRPr="00A461E2" w:rsidRDefault="00FC79E9" w:rsidP="00FC79E9">
            <w:pPr>
              <w:pStyle w:val="Encabezado"/>
              <w:tabs>
                <w:tab w:val="left" w:pos="709"/>
                <w:tab w:val="left" w:pos="1134"/>
              </w:tabs>
              <w:rPr>
                <w:b/>
                <w:sz w:val="22"/>
                <w:lang w:val="es-CO"/>
              </w:rPr>
            </w:pPr>
            <w:r>
              <w:rPr>
                <w:b/>
                <w:sz w:val="22"/>
                <w:lang w:val="es-CO"/>
              </w:rPr>
              <w:t>Nombre de la empresa o persona natural</w:t>
            </w:r>
            <w:r w:rsidRPr="00A461E2">
              <w:rPr>
                <w:b/>
                <w:sz w:val="22"/>
                <w:lang w:val="es-CO"/>
              </w:rPr>
              <w:t>:</w:t>
            </w:r>
          </w:p>
        </w:tc>
        <w:tc>
          <w:tcPr>
            <w:tcW w:w="4013" w:type="dxa"/>
          </w:tcPr>
          <w:p w14:paraId="3B9176DC" w14:textId="54AFF6C3" w:rsidR="00FC79E9" w:rsidRPr="00A461E2" w:rsidRDefault="00FC79E9" w:rsidP="00FC79E9">
            <w:pPr>
              <w:pStyle w:val="Encabezado"/>
              <w:tabs>
                <w:tab w:val="left" w:pos="709"/>
                <w:tab w:val="left" w:pos="1134"/>
              </w:tabs>
              <w:rPr>
                <w:sz w:val="22"/>
                <w:lang w:val="es-CO"/>
              </w:rPr>
            </w:pPr>
            <w:r w:rsidRPr="00514232">
              <w:rPr>
                <w:sz w:val="22"/>
              </w:rPr>
              <w:t>CADENA S. A.</w:t>
            </w:r>
          </w:p>
        </w:tc>
      </w:tr>
      <w:tr w:rsidR="00FC79E9" w:rsidRPr="00A461E2" w14:paraId="02309929" w14:textId="77777777" w:rsidTr="00F9561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c>
          <w:tcPr>
            <w:tcW w:w="4815" w:type="dxa"/>
          </w:tcPr>
          <w:p w14:paraId="7AA46375" w14:textId="77777777" w:rsidR="00FC79E9" w:rsidRDefault="00FC79E9" w:rsidP="00FC79E9">
            <w:pPr>
              <w:pStyle w:val="Encabezado"/>
              <w:tabs>
                <w:tab w:val="left" w:pos="709"/>
                <w:tab w:val="left" w:pos="1134"/>
              </w:tabs>
              <w:rPr>
                <w:b/>
                <w:sz w:val="22"/>
                <w:lang w:val="es-CO"/>
              </w:rPr>
            </w:pPr>
            <w:proofErr w:type="spellStart"/>
            <w:r>
              <w:rPr>
                <w:b/>
                <w:sz w:val="22"/>
                <w:lang w:val="es-CO"/>
              </w:rPr>
              <w:t>Nit</w:t>
            </w:r>
            <w:proofErr w:type="spellEnd"/>
            <w:r>
              <w:rPr>
                <w:b/>
                <w:sz w:val="22"/>
                <w:lang w:val="es-CO"/>
              </w:rPr>
              <w:t xml:space="preserve"> / CC:</w:t>
            </w:r>
          </w:p>
        </w:tc>
        <w:tc>
          <w:tcPr>
            <w:tcW w:w="4013" w:type="dxa"/>
          </w:tcPr>
          <w:p w14:paraId="0F887D03" w14:textId="7D9A673C" w:rsidR="00FC79E9" w:rsidRPr="00A461E2" w:rsidRDefault="00FC79E9" w:rsidP="00FC79E9">
            <w:pPr>
              <w:pStyle w:val="Encabezado"/>
              <w:tabs>
                <w:tab w:val="left" w:pos="709"/>
                <w:tab w:val="left" w:pos="1134"/>
              </w:tabs>
              <w:rPr>
                <w:sz w:val="22"/>
                <w:lang w:val="es-CO"/>
              </w:rPr>
            </w:pPr>
            <w:r w:rsidRPr="00514232">
              <w:rPr>
                <w:sz w:val="22"/>
              </w:rPr>
              <w:t>890.930.534-0</w:t>
            </w:r>
          </w:p>
        </w:tc>
      </w:tr>
      <w:tr w:rsidR="00FC79E9" w:rsidRPr="00A461E2" w14:paraId="17F48264" w14:textId="77777777" w:rsidTr="00F9561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c>
          <w:tcPr>
            <w:tcW w:w="4815" w:type="dxa"/>
          </w:tcPr>
          <w:p w14:paraId="1D706ECC" w14:textId="77777777" w:rsidR="00FC79E9" w:rsidRDefault="00FC79E9" w:rsidP="00FC79E9">
            <w:pPr>
              <w:pStyle w:val="Encabezado"/>
              <w:tabs>
                <w:tab w:val="left" w:pos="709"/>
                <w:tab w:val="left" w:pos="1134"/>
              </w:tabs>
              <w:rPr>
                <w:b/>
                <w:sz w:val="22"/>
                <w:lang w:val="es-CO"/>
              </w:rPr>
            </w:pPr>
            <w:r>
              <w:rPr>
                <w:b/>
                <w:sz w:val="22"/>
                <w:lang w:val="es-CO"/>
              </w:rPr>
              <w:t>Nombre del Representante Legal:</w:t>
            </w:r>
          </w:p>
        </w:tc>
        <w:tc>
          <w:tcPr>
            <w:tcW w:w="4013" w:type="dxa"/>
          </w:tcPr>
          <w:p w14:paraId="7D5744BA" w14:textId="2777652E" w:rsidR="00FC79E9" w:rsidRPr="00A461E2" w:rsidRDefault="00FC79E9" w:rsidP="00FC79E9">
            <w:pPr>
              <w:pStyle w:val="Encabezado"/>
              <w:tabs>
                <w:tab w:val="left" w:pos="709"/>
                <w:tab w:val="left" w:pos="1134"/>
              </w:tabs>
              <w:rPr>
                <w:sz w:val="22"/>
                <w:lang w:val="es-CO"/>
              </w:rPr>
            </w:pPr>
            <w:r w:rsidRPr="00D909CA">
              <w:t>Juan Manuel Calle del Corral</w:t>
            </w:r>
          </w:p>
        </w:tc>
      </w:tr>
      <w:tr w:rsidR="00FC79E9" w:rsidRPr="00A461E2" w14:paraId="66B68950" w14:textId="77777777" w:rsidTr="00F9561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c>
          <w:tcPr>
            <w:tcW w:w="4815" w:type="dxa"/>
          </w:tcPr>
          <w:p w14:paraId="1A3B02AF" w14:textId="77777777" w:rsidR="00FC79E9" w:rsidRDefault="00FC79E9" w:rsidP="00FC79E9">
            <w:pPr>
              <w:pStyle w:val="Encabezado"/>
              <w:tabs>
                <w:tab w:val="left" w:pos="709"/>
                <w:tab w:val="left" w:pos="1134"/>
              </w:tabs>
              <w:rPr>
                <w:b/>
                <w:sz w:val="22"/>
                <w:lang w:val="es-CO"/>
              </w:rPr>
            </w:pPr>
            <w:r>
              <w:rPr>
                <w:b/>
                <w:sz w:val="22"/>
                <w:lang w:val="es-CO"/>
              </w:rPr>
              <w:t>CC del Representante Legal:</w:t>
            </w:r>
          </w:p>
        </w:tc>
        <w:tc>
          <w:tcPr>
            <w:tcW w:w="4013" w:type="dxa"/>
          </w:tcPr>
          <w:p w14:paraId="64E2AA92" w14:textId="2A715D45" w:rsidR="00FC79E9" w:rsidRPr="00A461E2" w:rsidRDefault="00FC79E9" w:rsidP="00FC79E9">
            <w:pPr>
              <w:pStyle w:val="Encabezado"/>
              <w:tabs>
                <w:tab w:val="left" w:pos="709"/>
                <w:tab w:val="left" w:pos="1134"/>
              </w:tabs>
              <w:rPr>
                <w:sz w:val="22"/>
                <w:lang w:val="es-CO"/>
              </w:rPr>
            </w:pPr>
            <w:r w:rsidRPr="00D909CA">
              <w:rPr>
                <w:sz w:val="22"/>
              </w:rPr>
              <w:t>8.031.992</w:t>
            </w:r>
          </w:p>
        </w:tc>
      </w:tr>
      <w:tr w:rsidR="00FC79E9" w:rsidRPr="00A461E2" w14:paraId="063C75A8" w14:textId="77777777" w:rsidTr="00F9561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c>
          <w:tcPr>
            <w:tcW w:w="4815" w:type="dxa"/>
          </w:tcPr>
          <w:p w14:paraId="03BEBFF2" w14:textId="77777777" w:rsidR="00FC79E9" w:rsidRDefault="00FC79E9" w:rsidP="00FC79E9">
            <w:pPr>
              <w:pStyle w:val="Encabezado"/>
              <w:tabs>
                <w:tab w:val="left" w:pos="709"/>
                <w:tab w:val="left" w:pos="1134"/>
              </w:tabs>
              <w:rPr>
                <w:b/>
                <w:sz w:val="22"/>
                <w:lang w:val="es-CO"/>
              </w:rPr>
            </w:pPr>
            <w:r>
              <w:rPr>
                <w:b/>
                <w:sz w:val="22"/>
                <w:lang w:val="es-CO"/>
              </w:rPr>
              <w:t>Teléfono</w:t>
            </w:r>
          </w:p>
        </w:tc>
        <w:tc>
          <w:tcPr>
            <w:tcW w:w="4013" w:type="dxa"/>
          </w:tcPr>
          <w:p w14:paraId="47D66062" w14:textId="5A13E573" w:rsidR="00FC79E9" w:rsidRPr="00A461E2" w:rsidRDefault="00FC79E9" w:rsidP="00FC79E9">
            <w:pPr>
              <w:pStyle w:val="Encabezado"/>
              <w:tabs>
                <w:tab w:val="left" w:pos="709"/>
                <w:tab w:val="left" w:pos="1134"/>
              </w:tabs>
              <w:rPr>
                <w:sz w:val="22"/>
                <w:lang w:val="es-CO"/>
              </w:rPr>
            </w:pPr>
            <w:r w:rsidRPr="00514232">
              <w:rPr>
                <w:sz w:val="22"/>
              </w:rPr>
              <w:t>3786666</w:t>
            </w:r>
          </w:p>
        </w:tc>
      </w:tr>
      <w:tr w:rsidR="00FC79E9" w:rsidRPr="00A461E2" w14:paraId="7575A3DB" w14:textId="77777777" w:rsidTr="00F9561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c>
          <w:tcPr>
            <w:tcW w:w="4815" w:type="dxa"/>
          </w:tcPr>
          <w:p w14:paraId="587A70A4" w14:textId="77777777" w:rsidR="00FC79E9" w:rsidRDefault="00FC79E9" w:rsidP="00FC79E9">
            <w:pPr>
              <w:pStyle w:val="Encabezado"/>
              <w:tabs>
                <w:tab w:val="left" w:pos="709"/>
                <w:tab w:val="left" w:pos="1134"/>
              </w:tabs>
              <w:rPr>
                <w:b/>
                <w:sz w:val="22"/>
                <w:lang w:val="es-CO"/>
              </w:rPr>
            </w:pPr>
            <w:r>
              <w:rPr>
                <w:b/>
                <w:sz w:val="22"/>
                <w:lang w:val="es-CO"/>
              </w:rPr>
              <w:t>Correo electrónico:</w:t>
            </w:r>
          </w:p>
        </w:tc>
        <w:tc>
          <w:tcPr>
            <w:tcW w:w="4013" w:type="dxa"/>
          </w:tcPr>
          <w:p w14:paraId="6C402FC6" w14:textId="48564E42" w:rsidR="00FC79E9" w:rsidRPr="00A461E2" w:rsidRDefault="00FC79E9" w:rsidP="00FC79E9">
            <w:pPr>
              <w:pStyle w:val="Encabezado"/>
              <w:tabs>
                <w:tab w:val="left" w:pos="709"/>
                <w:tab w:val="left" w:pos="1134"/>
              </w:tabs>
              <w:rPr>
                <w:sz w:val="22"/>
                <w:lang w:val="es-CO"/>
              </w:rPr>
            </w:pPr>
            <w:r w:rsidRPr="00D909CA">
              <w:rPr>
                <w:sz w:val="22"/>
              </w:rPr>
              <w:t>juan.calle@cadena.com.co</w:t>
            </w:r>
          </w:p>
        </w:tc>
      </w:tr>
      <w:tr w:rsidR="00FC79E9" w:rsidRPr="00A461E2" w14:paraId="7D99C737" w14:textId="77777777" w:rsidTr="00F9561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c>
          <w:tcPr>
            <w:tcW w:w="4815" w:type="dxa"/>
          </w:tcPr>
          <w:p w14:paraId="3D1BFC2C" w14:textId="77777777" w:rsidR="00FC79E9" w:rsidRDefault="00FC79E9" w:rsidP="00FC79E9">
            <w:pPr>
              <w:pStyle w:val="Encabezado"/>
              <w:tabs>
                <w:tab w:val="left" w:pos="709"/>
                <w:tab w:val="left" w:pos="1134"/>
              </w:tabs>
              <w:rPr>
                <w:b/>
                <w:sz w:val="22"/>
                <w:lang w:val="es-CO"/>
              </w:rPr>
            </w:pPr>
            <w:r>
              <w:rPr>
                <w:b/>
                <w:sz w:val="22"/>
                <w:lang w:val="es-CO"/>
              </w:rPr>
              <w:t>Dirección:</w:t>
            </w:r>
          </w:p>
        </w:tc>
        <w:tc>
          <w:tcPr>
            <w:tcW w:w="4013" w:type="dxa"/>
          </w:tcPr>
          <w:p w14:paraId="75A6084F" w14:textId="32051FE1" w:rsidR="00FC79E9" w:rsidRPr="00A461E2" w:rsidRDefault="00FC79E9" w:rsidP="00FC79E9">
            <w:pPr>
              <w:pStyle w:val="Encabezado"/>
              <w:tabs>
                <w:tab w:val="left" w:pos="709"/>
                <w:tab w:val="left" w:pos="1134"/>
              </w:tabs>
              <w:rPr>
                <w:sz w:val="22"/>
                <w:lang w:val="es-CO"/>
              </w:rPr>
            </w:pPr>
            <w:r w:rsidRPr="00514232">
              <w:rPr>
                <w:sz w:val="22"/>
                <w:lang w:val="es-CO"/>
              </w:rPr>
              <w:t>Cra 50 No. 97 Sur – 150 La Estrella Antioquia</w:t>
            </w:r>
          </w:p>
        </w:tc>
      </w:tr>
    </w:tbl>
    <w:p w14:paraId="0F7C8763" w14:textId="77777777" w:rsidR="001B798C" w:rsidRPr="00A461E2" w:rsidRDefault="001B798C" w:rsidP="001B798C">
      <w:pPr>
        <w:rPr>
          <w:sz w:val="22"/>
          <w:szCs w:val="22"/>
        </w:rPr>
      </w:pPr>
    </w:p>
    <w:p w14:paraId="3762A4ED" w14:textId="36045146" w:rsidR="001B798C" w:rsidRPr="00A461E2" w:rsidRDefault="001B798C" w:rsidP="001B798C">
      <w:pPr>
        <w:pStyle w:val="Sinespaciado"/>
        <w:numPr>
          <w:ilvl w:val="0"/>
          <w:numId w:val="13"/>
        </w:numPr>
        <w:rPr>
          <w:rFonts w:ascii="Arial" w:hAnsi="Arial" w:cs="Arial"/>
          <w:color w:val="808080" w:themeColor="background1" w:themeShade="80"/>
        </w:rPr>
      </w:pPr>
      <w:r w:rsidRPr="00A461E2">
        <w:rPr>
          <w:rFonts w:ascii="Arial" w:hAnsi="Arial"/>
          <w:b/>
          <w:lang w:eastAsia="x-none"/>
        </w:rPr>
        <w:t xml:space="preserve">INFORMACIÓN DEL PROYECTO </w:t>
      </w:r>
    </w:p>
    <w:p w14:paraId="5E5DE845" w14:textId="77777777" w:rsidR="001B798C" w:rsidRPr="00A461E2" w:rsidRDefault="001B798C" w:rsidP="001B798C">
      <w:pPr>
        <w:pStyle w:val="Encabezado"/>
        <w:tabs>
          <w:tab w:val="left" w:pos="709"/>
          <w:tab w:val="left" w:pos="1134"/>
        </w:tabs>
        <w:rPr>
          <w:b/>
          <w:sz w:val="22"/>
          <w:szCs w:val="22"/>
        </w:rPr>
      </w:pPr>
    </w:p>
    <w:tbl>
      <w:tblPr>
        <w:tblStyle w:val="Tablaconcuadrculaclara"/>
        <w:tblW w:w="0" w:type="auto"/>
        <w:tblBorders>
          <w:top w:val="dotted" w:sz="4" w:space="0" w:color="BFBFBF" w:themeColor="background1" w:themeShade="BF"/>
          <w:left w:val="dotted" w:sz="4" w:space="0" w:color="BFBFBF" w:themeColor="background1" w:themeShade="BF"/>
          <w:bottom w:val="dotted" w:sz="4" w:space="0" w:color="BFBFBF" w:themeColor="background1" w:themeShade="BF"/>
          <w:right w:val="dotted" w:sz="4" w:space="0" w:color="BFBFBF" w:themeColor="background1" w:themeShade="BF"/>
          <w:insideH w:val="dotted" w:sz="4" w:space="0" w:color="BFBFBF" w:themeColor="background1" w:themeShade="BF"/>
          <w:insideV w:val="dotted" w:sz="4" w:space="0" w:color="BFBFBF" w:themeColor="background1" w:themeShade="BF"/>
        </w:tblBorders>
        <w:tblLook w:val="04A0" w:firstRow="1" w:lastRow="0" w:firstColumn="1" w:lastColumn="0" w:noHBand="0" w:noVBand="1"/>
      </w:tblPr>
      <w:tblGrid>
        <w:gridCol w:w="2972"/>
        <w:gridCol w:w="5856"/>
      </w:tblGrid>
      <w:tr w:rsidR="00FC79E9" w:rsidRPr="00A461E2" w14:paraId="12620B22" w14:textId="77777777" w:rsidTr="00F9561E">
        <w:tc>
          <w:tcPr>
            <w:tcW w:w="2972" w:type="dxa"/>
          </w:tcPr>
          <w:p w14:paraId="53A4868B" w14:textId="77777777" w:rsidR="00FC79E9" w:rsidRPr="00A461E2" w:rsidRDefault="00FC79E9" w:rsidP="00FC79E9">
            <w:pPr>
              <w:pStyle w:val="Encabezado"/>
              <w:tabs>
                <w:tab w:val="left" w:pos="709"/>
                <w:tab w:val="left" w:pos="1134"/>
              </w:tabs>
              <w:rPr>
                <w:b/>
                <w:sz w:val="22"/>
                <w:lang w:val="es-CO"/>
              </w:rPr>
            </w:pPr>
            <w:r w:rsidRPr="00A461E2">
              <w:rPr>
                <w:b/>
                <w:sz w:val="22"/>
                <w:lang w:val="es-CO"/>
              </w:rPr>
              <w:t>Código del proyecto:</w:t>
            </w:r>
          </w:p>
        </w:tc>
        <w:tc>
          <w:tcPr>
            <w:tcW w:w="5856" w:type="dxa"/>
          </w:tcPr>
          <w:p w14:paraId="69CA566A" w14:textId="6DF9C7D2" w:rsidR="00FC79E9" w:rsidRPr="00A461E2" w:rsidRDefault="00FC79E9" w:rsidP="00FC79E9">
            <w:pPr>
              <w:pStyle w:val="Encabezado"/>
              <w:tabs>
                <w:tab w:val="left" w:pos="709"/>
                <w:tab w:val="left" w:pos="1134"/>
              </w:tabs>
              <w:rPr>
                <w:sz w:val="22"/>
                <w:lang w:val="es-CO"/>
              </w:rPr>
            </w:pPr>
            <w:r>
              <w:rPr>
                <w:sz w:val="22"/>
                <w:lang w:val="es-CO"/>
              </w:rPr>
              <w:t>No aplica</w:t>
            </w:r>
          </w:p>
        </w:tc>
      </w:tr>
      <w:tr w:rsidR="00FC79E9" w:rsidRPr="00A461E2" w14:paraId="23CDD4C3" w14:textId="77777777" w:rsidTr="00F9561E">
        <w:tc>
          <w:tcPr>
            <w:tcW w:w="2972" w:type="dxa"/>
          </w:tcPr>
          <w:p w14:paraId="5651DD09" w14:textId="4D9333D6" w:rsidR="00FC79E9" w:rsidRPr="00A461E2" w:rsidRDefault="00FC79E9" w:rsidP="00FC79E9">
            <w:pPr>
              <w:pStyle w:val="Encabezado"/>
              <w:tabs>
                <w:tab w:val="left" w:pos="709"/>
                <w:tab w:val="left" w:pos="1134"/>
              </w:tabs>
              <w:rPr>
                <w:b/>
                <w:sz w:val="22"/>
                <w:lang w:val="es-CO"/>
              </w:rPr>
            </w:pPr>
            <w:r>
              <w:rPr>
                <w:b/>
                <w:sz w:val="22"/>
                <w:lang w:val="es-CO"/>
              </w:rPr>
              <w:t>Área r</w:t>
            </w:r>
            <w:r w:rsidRPr="00A461E2">
              <w:rPr>
                <w:b/>
                <w:sz w:val="22"/>
                <w:lang w:val="es-CO"/>
              </w:rPr>
              <w:t>esponsable del proyecto:</w:t>
            </w:r>
          </w:p>
        </w:tc>
        <w:tc>
          <w:tcPr>
            <w:tcW w:w="5856" w:type="dxa"/>
          </w:tcPr>
          <w:p w14:paraId="1D997944" w14:textId="2273AA78" w:rsidR="00FC79E9" w:rsidRPr="00A461E2" w:rsidRDefault="00FC79E9" w:rsidP="00FC79E9">
            <w:pPr>
              <w:pStyle w:val="Encabezado"/>
              <w:tabs>
                <w:tab w:val="left" w:pos="709"/>
                <w:tab w:val="left" w:pos="1134"/>
              </w:tabs>
              <w:rPr>
                <w:sz w:val="22"/>
                <w:lang w:val="es-CO"/>
              </w:rPr>
            </w:pPr>
            <w:r>
              <w:rPr>
                <w:sz w:val="22"/>
                <w:lang w:val="es-CO"/>
              </w:rPr>
              <w:t>No aplica</w:t>
            </w:r>
          </w:p>
        </w:tc>
      </w:tr>
      <w:tr w:rsidR="00FC79E9" w:rsidRPr="00A461E2" w14:paraId="4131ED89" w14:textId="77777777" w:rsidTr="00F9561E">
        <w:tc>
          <w:tcPr>
            <w:tcW w:w="2972" w:type="dxa"/>
          </w:tcPr>
          <w:p w14:paraId="2A67F304" w14:textId="77777777" w:rsidR="00FC79E9" w:rsidRPr="00A461E2" w:rsidRDefault="00FC79E9" w:rsidP="00FC79E9">
            <w:pPr>
              <w:pStyle w:val="Encabezado"/>
              <w:tabs>
                <w:tab w:val="left" w:pos="709"/>
                <w:tab w:val="left" w:pos="1134"/>
              </w:tabs>
              <w:rPr>
                <w:b/>
                <w:sz w:val="22"/>
                <w:lang w:val="es-CO"/>
              </w:rPr>
            </w:pPr>
            <w:r w:rsidRPr="00A461E2">
              <w:rPr>
                <w:b/>
                <w:sz w:val="22"/>
                <w:lang w:val="es-CO"/>
              </w:rPr>
              <w:t>Macroproyecto:</w:t>
            </w:r>
          </w:p>
        </w:tc>
        <w:tc>
          <w:tcPr>
            <w:tcW w:w="5856" w:type="dxa"/>
          </w:tcPr>
          <w:p w14:paraId="70E2A070" w14:textId="4A5F75B7" w:rsidR="00FC79E9" w:rsidRPr="00A461E2" w:rsidRDefault="00FC79E9" w:rsidP="00FC79E9">
            <w:pPr>
              <w:pStyle w:val="Encabezado"/>
              <w:tabs>
                <w:tab w:val="left" w:pos="709"/>
                <w:tab w:val="left" w:pos="1134"/>
              </w:tabs>
              <w:rPr>
                <w:sz w:val="22"/>
                <w:lang w:val="es-CO"/>
              </w:rPr>
            </w:pPr>
            <w:r>
              <w:rPr>
                <w:sz w:val="22"/>
                <w:lang w:val="es-CO"/>
              </w:rPr>
              <w:t>No aplica</w:t>
            </w:r>
          </w:p>
        </w:tc>
      </w:tr>
      <w:tr w:rsidR="00FC79E9" w:rsidRPr="00A461E2" w14:paraId="78C6BE83" w14:textId="77777777" w:rsidTr="00F9561E">
        <w:tc>
          <w:tcPr>
            <w:tcW w:w="8828" w:type="dxa"/>
            <w:gridSpan w:val="2"/>
          </w:tcPr>
          <w:p w14:paraId="4A2140FB" w14:textId="6669ADB7" w:rsidR="00FC79E9" w:rsidRPr="00A461E2" w:rsidRDefault="00FC79E9" w:rsidP="00FC79E9">
            <w:pPr>
              <w:pStyle w:val="Encabezado"/>
              <w:tabs>
                <w:tab w:val="left" w:pos="709"/>
                <w:tab w:val="left" w:pos="1134"/>
              </w:tabs>
              <w:rPr>
                <w:sz w:val="22"/>
                <w:lang w:val="es-CO"/>
              </w:rPr>
            </w:pPr>
            <w:r w:rsidRPr="00A461E2">
              <w:rPr>
                <w:b/>
                <w:sz w:val="22"/>
                <w:lang w:val="es-CO"/>
              </w:rPr>
              <w:t>Ubicación de la ejecución del proyecto:</w:t>
            </w:r>
            <w:r>
              <w:rPr>
                <w:b/>
                <w:sz w:val="22"/>
                <w:lang w:val="es-CO"/>
              </w:rPr>
              <w:t xml:space="preserve"> </w:t>
            </w:r>
            <w:r w:rsidRPr="00377489">
              <w:rPr>
                <w:bCs/>
                <w:sz w:val="22"/>
                <w:lang w:val="es-CO"/>
              </w:rPr>
              <w:t>Central de operaciones</w:t>
            </w:r>
          </w:p>
        </w:tc>
      </w:tr>
      <w:tr w:rsidR="00FC79E9" w:rsidRPr="00A461E2" w14:paraId="5CD292CF" w14:textId="77777777" w:rsidTr="00F9561E">
        <w:tc>
          <w:tcPr>
            <w:tcW w:w="8828" w:type="dxa"/>
            <w:gridSpan w:val="2"/>
          </w:tcPr>
          <w:p w14:paraId="1DF50BCE" w14:textId="7F3A36C5" w:rsidR="00FC79E9" w:rsidRPr="00A461E2" w:rsidRDefault="00FC79E9" w:rsidP="00FC79E9">
            <w:pPr>
              <w:pStyle w:val="Encabezado"/>
              <w:tabs>
                <w:tab w:val="left" w:pos="709"/>
                <w:tab w:val="left" w:pos="1134"/>
              </w:tabs>
              <w:rPr>
                <w:sz w:val="22"/>
                <w:lang w:val="es-CO"/>
              </w:rPr>
            </w:pPr>
            <w:r w:rsidRPr="00A461E2">
              <w:rPr>
                <w:b/>
                <w:sz w:val="22"/>
                <w:lang w:val="es-CO"/>
              </w:rPr>
              <w:t>Descripción del proyecto:</w:t>
            </w:r>
            <w:r>
              <w:rPr>
                <w:b/>
                <w:sz w:val="22"/>
                <w:lang w:val="es-CO"/>
              </w:rPr>
              <w:t xml:space="preserve"> </w:t>
            </w:r>
            <w:r w:rsidRPr="00377489">
              <w:rPr>
                <w:bCs/>
                <w:sz w:val="22"/>
                <w:lang w:val="es-CO"/>
              </w:rPr>
              <w:t>No aplica</w:t>
            </w:r>
          </w:p>
        </w:tc>
      </w:tr>
      <w:tr w:rsidR="00FC79E9" w:rsidRPr="00A461E2" w14:paraId="44A0FA80" w14:textId="77777777" w:rsidTr="00F9561E">
        <w:trPr>
          <w:trHeight w:val="470"/>
        </w:trPr>
        <w:tc>
          <w:tcPr>
            <w:tcW w:w="8828" w:type="dxa"/>
            <w:gridSpan w:val="2"/>
          </w:tcPr>
          <w:p w14:paraId="1556F927" w14:textId="6FDC261B" w:rsidR="00FC79E9" w:rsidRPr="00A461E2" w:rsidRDefault="00FC79E9" w:rsidP="00FC79E9">
            <w:pPr>
              <w:pStyle w:val="Encabezado"/>
              <w:tabs>
                <w:tab w:val="left" w:pos="709"/>
                <w:tab w:val="left" w:pos="1134"/>
              </w:tabs>
              <w:rPr>
                <w:sz w:val="22"/>
                <w:lang w:val="es-CO"/>
              </w:rPr>
            </w:pPr>
            <w:r w:rsidRPr="00A461E2">
              <w:rPr>
                <w:b/>
                <w:sz w:val="22"/>
                <w:lang w:val="es-CO"/>
              </w:rPr>
              <w:t>Metas e indicadores del proyecto:</w:t>
            </w:r>
            <w:r>
              <w:rPr>
                <w:b/>
                <w:sz w:val="22"/>
                <w:lang w:val="es-CO"/>
              </w:rPr>
              <w:t xml:space="preserve"> </w:t>
            </w:r>
            <w:r w:rsidRPr="00377489">
              <w:rPr>
                <w:bCs/>
                <w:sz w:val="22"/>
                <w:lang w:val="es-CO"/>
              </w:rPr>
              <w:t>No aplica</w:t>
            </w:r>
          </w:p>
        </w:tc>
      </w:tr>
    </w:tbl>
    <w:p w14:paraId="2B607646" w14:textId="77777777" w:rsidR="001B798C" w:rsidRDefault="001B798C" w:rsidP="001B798C">
      <w:pPr>
        <w:rPr>
          <w:sz w:val="22"/>
          <w:szCs w:val="22"/>
        </w:rPr>
      </w:pPr>
    </w:p>
    <w:p w14:paraId="2EA61C18" w14:textId="77777777" w:rsidR="001B798C" w:rsidRPr="00A461E2" w:rsidRDefault="001B798C" w:rsidP="001B798C">
      <w:pPr>
        <w:rPr>
          <w:sz w:val="22"/>
          <w:szCs w:val="22"/>
        </w:rPr>
      </w:pPr>
    </w:p>
    <w:p w14:paraId="35909531" w14:textId="77777777" w:rsidR="001B798C" w:rsidRPr="00A461E2" w:rsidRDefault="001B798C" w:rsidP="001B798C">
      <w:pPr>
        <w:pStyle w:val="Prrafodelista"/>
        <w:numPr>
          <w:ilvl w:val="0"/>
          <w:numId w:val="13"/>
        </w:numPr>
        <w:contextualSpacing/>
        <w:jc w:val="both"/>
        <w:rPr>
          <w:rFonts w:ascii="Arial" w:hAnsi="Arial" w:cs="Arial"/>
          <w:b/>
          <w:sz w:val="22"/>
          <w:szCs w:val="22"/>
        </w:rPr>
      </w:pPr>
      <w:r w:rsidRPr="00A461E2">
        <w:rPr>
          <w:rFonts w:ascii="Arial" w:hAnsi="Arial" w:cs="Arial"/>
          <w:b/>
          <w:sz w:val="22"/>
          <w:szCs w:val="22"/>
        </w:rPr>
        <w:t>JUSTIFICACIÓN</w:t>
      </w:r>
    </w:p>
    <w:p w14:paraId="06B855CA" w14:textId="77777777" w:rsidR="001B798C" w:rsidRPr="00A461E2" w:rsidRDefault="001B798C" w:rsidP="001B798C">
      <w:pPr>
        <w:jc w:val="both"/>
        <w:rPr>
          <w:rFonts w:ascii="Arial" w:hAnsi="Arial" w:cs="Arial"/>
          <w:sz w:val="22"/>
          <w:szCs w:val="22"/>
        </w:rPr>
      </w:pPr>
    </w:p>
    <w:p w14:paraId="2431352E" w14:textId="77777777" w:rsidR="00FC79E9" w:rsidRPr="00EE66B6" w:rsidRDefault="00EA2292" w:rsidP="00FC79E9">
      <w:pPr>
        <w:numPr>
          <w:ilvl w:val="0"/>
          <w:numId w:val="5"/>
        </w:numPr>
        <w:tabs>
          <w:tab w:val="left" w:pos="0"/>
          <w:tab w:val="left" w:pos="993"/>
        </w:tabs>
        <w:ind w:left="426" w:hanging="426"/>
        <w:jc w:val="both"/>
        <w:rPr>
          <w:rFonts w:ascii="Arial" w:hAnsi="Arial" w:cs="Arial"/>
          <w:sz w:val="22"/>
          <w:szCs w:val="22"/>
        </w:rPr>
      </w:pPr>
      <w:r w:rsidRPr="00EA2292">
        <w:rPr>
          <w:rFonts w:ascii="Arial" w:hAnsi="Arial" w:cs="Arial"/>
          <w:b/>
          <w:sz w:val="22"/>
          <w:szCs w:val="22"/>
        </w:rPr>
        <w:t xml:space="preserve">Necesidad:      </w:t>
      </w:r>
      <w:r w:rsidR="00FC79E9" w:rsidRPr="00EE66B6">
        <w:rPr>
          <w:rFonts w:ascii="Arial" w:hAnsi="Arial" w:cs="Arial"/>
          <w:sz w:val="22"/>
          <w:szCs w:val="22"/>
        </w:rPr>
        <w:t xml:space="preserve">La Gerencia Corporativa Financiera, por mandato del artículo 19 del Acuerdo No. 11 de 2013 expedido por la Junta Directiva de la EAAB-ESP, tiene dentro de sus responsabilidades a cargo, entre otras, la de “...2. Coordinar las acciones necesarias tendientes a desarrollar las relaciones con el entorno en los temas relacionados con legislación tributaria para el pago oportuno de las obligaciones. 3. Asesorar a las áreas de la Empresa sobre la incidencia y manejo de temas tributarios para dar cumplimiento a las obligaciones tributarias y de esta manera evitar multas y sanciones. 4. Implementar políticas y directrices para el cumplimiento de las obligaciones tributarias y en especial los requerimientos tributarios a cargo de la Empresa, a fin de que los mismos sean atendidos dentro de los plazos establecidos. 5. Controlar el proceso del módulo AP- Cuentas Por Pagar- de la Empresa para cumplir con las obligaciones a proveedores, acreedores y contratistas de la Empresa”.   </w:t>
      </w:r>
    </w:p>
    <w:p w14:paraId="0ED1DAD7" w14:textId="77777777" w:rsidR="00FC79E9" w:rsidRPr="00EE66B6" w:rsidRDefault="00FC79E9" w:rsidP="00FC79E9">
      <w:pPr>
        <w:tabs>
          <w:tab w:val="left" w:pos="0"/>
          <w:tab w:val="left" w:pos="993"/>
        </w:tabs>
        <w:ind w:left="426"/>
        <w:jc w:val="both"/>
        <w:rPr>
          <w:rFonts w:ascii="Arial" w:hAnsi="Arial" w:cs="Arial"/>
          <w:sz w:val="22"/>
          <w:szCs w:val="22"/>
        </w:rPr>
      </w:pPr>
    </w:p>
    <w:p w14:paraId="23C51544" w14:textId="77777777" w:rsidR="00FC79E9" w:rsidRDefault="00FC79E9" w:rsidP="00FC79E9">
      <w:pPr>
        <w:tabs>
          <w:tab w:val="left" w:pos="0"/>
          <w:tab w:val="left" w:pos="993"/>
        </w:tabs>
        <w:ind w:left="426"/>
        <w:jc w:val="both"/>
        <w:rPr>
          <w:rFonts w:ascii="Arial" w:hAnsi="Arial" w:cs="Arial"/>
          <w:sz w:val="22"/>
          <w:szCs w:val="22"/>
        </w:rPr>
      </w:pPr>
      <w:r w:rsidRPr="008872CC">
        <w:rPr>
          <w:rFonts w:ascii="Arial" w:hAnsi="Arial" w:cs="Arial"/>
          <w:sz w:val="22"/>
          <w:szCs w:val="22"/>
        </w:rPr>
        <w:t xml:space="preserve">En este contexto, y en cumplimiento de las disposiciones normativas que regulan el ecosistema de facturación electrónica, así como de la reglamentación expedida por la DIAN y adoptada por la EAAB-ESP —incluyendo el Decreto 2242 de 2015, las resoluciones 20, 30, 64 y 83 de 2019, el Decreto 358, la Resolución 42 de 2020 y la Resolución 165 del 1 de noviembre de 2023, entre otras—, la Empresa requiere </w:t>
      </w:r>
      <w:r>
        <w:rPr>
          <w:rFonts w:ascii="Arial" w:hAnsi="Arial" w:cs="Arial"/>
          <w:sz w:val="22"/>
          <w:szCs w:val="22"/>
        </w:rPr>
        <w:t>seguir contando con el acceso a</w:t>
      </w:r>
      <w:r w:rsidRPr="008872CC">
        <w:rPr>
          <w:rFonts w:ascii="Arial" w:hAnsi="Arial" w:cs="Arial"/>
          <w:sz w:val="22"/>
          <w:szCs w:val="22"/>
        </w:rPr>
        <w:t xml:space="preserve"> una plataforma tecnológica que permita la generación, transmisión a la DIAN, almacenamiento y consulta de los documentos electrónicos.</w:t>
      </w:r>
    </w:p>
    <w:p w14:paraId="5ACD9D28" w14:textId="77777777" w:rsidR="00FC79E9" w:rsidRPr="008872CC" w:rsidRDefault="00FC79E9" w:rsidP="00FC79E9">
      <w:pPr>
        <w:tabs>
          <w:tab w:val="left" w:pos="0"/>
          <w:tab w:val="left" w:pos="993"/>
        </w:tabs>
        <w:ind w:left="426"/>
        <w:jc w:val="both"/>
        <w:rPr>
          <w:rFonts w:ascii="Arial" w:hAnsi="Arial" w:cs="Arial"/>
          <w:sz w:val="22"/>
          <w:szCs w:val="22"/>
        </w:rPr>
      </w:pPr>
    </w:p>
    <w:p w14:paraId="1D12DE00" w14:textId="77777777" w:rsidR="00FC79E9" w:rsidRPr="008872CC" w:rsidRDefault="00FC79E9" w:rsidP="00FC79E9">
      <w:pPr>
        <w:tabs>
          <w:tab w:val="left" w:pos="0"/>
          <w:tab w:val="left" w:pos="993"/>
        </w:tabs>
        <w:ind w:left="426"/>
        <w:jc w:val="both"/>
        <w:rPr>
          <w:rFonts w:ascii="Arial" w:hAnsi="Arial" w:cs="Arial"/>
          <w:sz w:val="22"/>
          <w:szCs w:val="22"/>
        </w:rPr>
      </w:pPr>
      <w:r w:rsidRPr="008872CC">
        <w:rPr>
          <w:rFonts w:ascii="Arial" w:hAnsi="Arial" w:cs="Arial"/>
          <w:sz w:val="22"/>
          <w:szCs w:val="22"/>
        </w:rPr>
        <w:t>Lo anterior, con el fin de garantizar el cumplimiento de la obligación tributaria de facturar electrónicamente los conceptos no misionales, gestionar los eventos RADIAN asociados a la aceptación de facturas recibidas por Cuentas por Pagar (CXP), así como emitir los documentos soporte para obligados a facturar y los comprobantes correspondientes a la nómina electrónica.</w:t>
      </w:r>
    </w:p>
    <w:p w14:paraId="4246FA40" w14:textId="49B0F198" w:rsidR="00EA2292" w:rsidRPr="00EA2292" w:rsidRDefault="00EA2292" w:rsidP="00FC79E9">
      <w:pPr>
        <w:tabs>
          <w:tab w:val="left" w:pos="0"/>
          <w:tab w:val="left" w:pos="993"/>
        </w:tabs>
        <w:ind w:left="426"/>
        <w:jc w:val="both"/>
        <w:rPr>
          <w:rFonts w:ascii="Arial" w:hAnsi="Arial" w:cs="Arial"/>
          <w:color w:val="000000" w:themeColor="text1"/>
          <w:sz w:val="22"/>
          <w:szCs w:val="22"/>
        </w:rPr>
      </w:pPr>
    </w:p>
    <w:p w14:paraId="2046982F" w14:textId="77777777" w:rsidR="00FC79E9" w:rsidRPr="00FC79E9" w:rsidRDefault="00EA2292" w:rsidP="00FC79E9">
      <w:pPr>
        <w:pStyle w:val="Prrafodelista"/>
        <w:numPr>
          <w:ilvl w:val="0"/>
          <w:numId w:val="5"/>
        </w:numPr>
        <w:shd w:val="clear" w:color="auto" w:fill="FFFFFF" w:themeFill="background1"/>
        <w:tabs>
          <w:tab w:val="left" w:pos="993"/>
        </w:tabs>
        <w:ind w:left="426" w:hanging="426"/>
        <w:contextualSpacing/>
        <w:jc w:val="both"/>
        <w:rPr>
          <w:rFonts w:ascii="Arial" w:hAnsi="Arial" w:cs="Arial"/>
          <w:color w:val="FF0000"/>
          <w:sz w:val="22"/>
          <w:szCs w:val="22"/>
        </w:rPr>
      </w:pPr>
      <w:r w:rsidRPr="00EA2292">
        <w:rPr>
          <w:rFonts w:ascii="Arial" w:hAnsi="Arial" w:cs="Arial"/>
          <w:b/>
          <w:sz w:val="22"/>
          <w:szCs w:val="22"/>
        </w:rPr>
        <w:t>Conveniencia</w:t>
      </w:r>
      <w:r w:rsidRPr="00EA2292">
        <w:rPr>
          <w:rFonts w:ascii="Arial" w:hAnsi="Arial" w:cs="Arial"/>
          <w:sz w:val="22"/>
          <w:szCs w:val="22"/>
        </w:rPr>
        <w:t xml:space="preserve">: </w:t>
      </w:r>
      <w:r w:rsidR="00FC79E9">
        <w:rPr>
          <w:rFonts w:ascii="Arial" w:hAnsi="Arial" w:cs="Arial"/>
          <w:sz w:val="22"/>
          <w:szCs w:val="22"/>
        </w:rPr>
        <w:t xml:space="preserve"> </w:t>
      </w:r>
    </w:p>
    <w:p w14:paraId="6E30FF79" w14:textId="77777777" w:rsidR="00FC79E9" w:rsidRDefault="00FC79E9" w:rsidP="00FC79E9">
      <w:pPr>
        <w:pStyle w:val="Prrafodelista"/>
        <w:shd w:val="clear" w:color="auto" w:fill="FFFFFF" w:themeFill="background1"/>
        <w:tabs>
          <w:tab w:val="left" w:pos="993"/>
        </w:tabs>
        <w:ind w:left="426"/>
        <w:contextualSpacing/>
        <w:jc w:val="both"/>
        <w:rPr>
          <w:rFonts w:ascii="Arial" w:hAnsi="Arial" w:cs="Arial"/>
          <w:sz w:val="22"/>
          <w:szCs w:val="22"/>
        </w:rPr>
      </w:pPr>
      <w:r w:rsidRPr="00FC79E9">
        <w:rPr>
          <w:rFonts w:ascii="Arial" w:hAnsi="Arial" w:cs="Arial"/>
          <w:sz w:val="22"/>
          <w:szCs w:val="22"/>
        </w:rPr>
        <w:t>Se requiere efectuar este proceso contractual para asegurar el cumplimiento de las actividades normativas descritas anteriormente, dada la importancia y obligación que tiene la EAAB ESP, frente a la continuidad de la operación frente al ecosistema de Facturación Electrónica.</w:t>
      </w:r>
    </w:p>
    <w:p w14:paraId="0582CF25" w14:textId="77777777" w:rsidR="00FC79E9" w:rsidRDefault="00FC79E9" w:rsidP="00FC79E9">
      <w:pPr>
        <w:pStyle w:val="Prrafodelista"/>
        <w:shd w:val="clear" w:color="auto" w:fill="FFFFFF" w:themeFill="background1"/>
        <w:tabs>
          <w:tab w:val="left" w:pos="993"/>
        </w:tabs>
        <w:ind w:left="426"/>
        <w:contextualSpacing/>
        <w:jc w:val="both"/>
        <w:rPr>
          <w:rFonts w:ascii="Arial" w:hAnsi="Arial" w:cs="Arial"/>
          <w:sz w:val="22"/>
          <w:szCs w:val="22"/>
        </w:rPr>
      </w:pPr>
    </w:p>
    <w:p w14:paraId="3F56F2C3" w14:textId="77777777" w:rsidR="00FC79E9" w:rsidRDefault="00FC79E9" w:rsidP="00FC79E9">
      <w:pPr>
        <w:pStyle w:val="Prrafodelista"/>
        <w:shd w:val="clear" w:color="auto" w:fill="FFFFFF" w:themeFill="background1"/>
        <w:tabs>
          <w:tab w:val="left" w:pos="993"/>
        </w:tabs>
        <w:ind w:left="426"/>
        <w:contextualSpacing/>
        <w:jc w:val="both"/>
        <w:rPr>
          <w:rFonts w:ascii="Arial" w:hAnsi="Arial" w:cs="Arial"/>
          <w:sz w:val="22"/>
          <w:szCs w:val="22"/>
        </w:rPr>
      </w:pPr>
      <w:r>
        <w:rPr>
          <w:rFonts w:ascii="Arial" w:hAnsi="Arial" w:cs="Arial"/>
          <w:sz w:val="22"/>
          <w:szCs w:val="22"/>
        </w:rPr>
        <w:t xml:space="preserve">Actualmente la EAAB-ESP recibe la prestación del servicio de </w:t>
      </w:r>
      <w:r w:rsidRPr="008872CC">
        <w:rPr>
          <w:rFonts w:ascii="Arial" w:hAnsi="Arial" w:cs="Arial"/>
          <w:sz w:val="22"/>
          <w:szCs w:val="22"/>
        </w:rPr>
        <w:t>Cloud Computing</w:t>
      </w:r>
      <w:r>
        <w:rPr>
          <w:rFonts w:ascii="Arial" w:hAnsi="Arial" w:cs="Arial"/>
          <w:sz w:val="22"/>
          <w:szCs w:val="22"/>
        </w:rPr>
        <w:t xml:space="preserve">, con una plataforma ya establecida la cual permite transmitir los documentos electrónicos no Misionales, este servicio está contratado hasta el día 31 de julio de 2026. </w:t>
      </w:r>
    </w:p>
    <w:p w14:paraId="331D6478" w14:textId="77777777" w:rsidR="00FC79E9" w:rsidRDefault="00FC79E9" w:rsidP="00FC79E9">
      <w:pPr>
        <w:pStyle w:val="Prrafodelista"/>
        <w:shd w:val="clear" w:color="auto" w:fill="FFFFFF" w:themeFill="background1"/>
        <w:tabs>
          <w:tab w:val="left" w:pos="993"/>
        </w:tabs>
        <w:ind w:left="426"/>
        <w:contextualSpacing/>
        <w:jc w:val="both"/>
        <w:rPr>
          <w:rFonts w:ascii="Arial" w:hAnsi="Arial" w:cs="Arial"/>
          <w:sz w:val="22"/>
          <w:szCs w:val="22"/>
        </w:rPr>
      </w:pPr>
    </w:p>
    <w:p w14:paraId="1975244E" w14:textId="05AC03E0" w:rsidR="00FC79E9" w:rsidRPr="00737A69" w:rsidRDefault="00FC79E9" w:rsidP="00FC79E9">
      <w:pPr>
        <w:pStyle w:val="Prrafodelista"/>
        <w:shd w:val="clear" w:color="auto" w:fill="FFFFFF" w:themeFill="background1"/>
        <w:tabs>
          <w:tab w:val="left" w:pos="993"/>
        </w:tabs>
        <w:ind w:left="426"/>
        <w:contextualSpacing/>
        <w:jc w:val="both"/>
        <w:rPr>
          <w:rFonts w:ascii="Arial" w:hAnsi="Arial" w:cs="Arial"/>
          <w:sz w:val="22"/>
          <w:szCs w:val="22"/>
        </w:rPr>
      </w:pPr>
      <w:r w:rsidRPr="00737A69">
        <w:rPr>
          <w:rFonts w:ascii="Arial" w:hAnsi="Arial" w:cs="Arial"/>
          <w:sz w:val="22"/>
          <w:szCs w:val="22"/>
        </w:rPr>
        <w:t>En virtud de lo anterior, la Dirección Tributaria realizó un estudio de mercado, para garantizar la continuidad del servicio</w:t>
      </w:r>
      <w:r>
        <w:rPr>
          <w:rFonts w:ascii="Arial" w:hAnsi="Arial" w:cs="Arial"/>
          <w:sz w:val="22"/>
          <w:szCs w:val="22"/>
        </w:rPr>
        <w:t xml:space="preserve"> en</w:t>
      </w:r>
      <w:r w:rsidRPr="00737A69">
        <w:rPr>
          <w:rFonts w:ascii="Arial" w:hAnsi="Arial" w:cs="Arial"/>
          <w:sz w:val="22"/>
          <w:szCs w:val="22"/>
        </w:rPr>
        <w:t xml:space="preserve"> el procesamiento de datos dentro del ecosistema de facturación electrónica, dentro de dicho estudio se determinó que el proveedor tecnológico CADENA S.A. cuenta con una ventaja a nivel técnico debido que posee actualmente una plataforma activa</w:t>
      </w:r>
      <w:r>
        <w:rPr>
          <w:rFonts w:ascii="Arial" w:hAnsi="Arial" w:cs="Arial"/>
          <w:sz w:val="22"/>
          <w:szCs w:val="22"/>
        </w:rPr>
        <w:t xml:space="preserve"> y funcional</w:t>
      </w:r>
      <w:r w:rsidRPr="00737A69">
        <w:rPr>
          <w:rFonts w:ascii="Arial" w:hAnsi="Arial" w:cs="Arial"/>
          <w:sz w:val="22"/>
          <w:szCs w:val="22"/>
        </w:rPr>
        <w:t xml:space="preserve"> en la EAAB ESP, que permite </w:t>
      </w:r>
      <w:r>
        <w:rPr>
          <w:rFonts w:ascii="Arial" w:hAnsi="Arial" w:cs="Arial"/>
          <w:sz w:val="22"/>
          <w:szCs w:val="22"/>
        </w:rPr>
        <w:t xml:space="preserve">dar continuidad a la transmisión de documentos electrónicos ya </w:t>
      </w:r>
      <w:r w:rsidRPr="00737A69">
        <w:rPr>
          <w:rFonts w:ascii="Arial" w:hAnsi="Arial" w:cs="Arial"/>
          <w:sz w:val="22"/>
          <w:szCs w:val="22"/>
        </w:rPr>
        <w:t>configura</w:t>
      </w:r>
      <w:r>
        <w:rPr>
          <w:rFonts w:ascii="Arial" w:hAnsi="Arial" w:cs="Arial"/>
          <w:sz w:val="22"/>
          <w:szCs w:val="22"/>
        </w:rPr>
        <w:t>dos</w:t>
      </w:r>
      <w:r w:rsidRPr="00737A69">
        <w:rPr>
          <w:rFonts w:ascii="Arial" w:hAnsi="Arial" w:cs="Arial"/>
          <w:sz w:val="22"/>
          <w:szCs w:val="22"/>
        </w:rPr>
        <w:t xml:space="preserve"> </w:t>
      </w:r>
      <w:r>
        <w:rPr>
          <w:rFonts w:ascii="Arial" w:hAnsi="Arial" w:cs="Arial"/>
          <w:sz w:val="22"/>
          <w:szCs w:val="22"/>
        </w:rPr>
        <w:t>en</w:t>
      </w:r>
      <w:r w:rsidRPr="00737A69">
        <w:rPr>
          <w:rFonts w:ascii="Arial" w:hAnsi="Arial" w:cs="Arial"/>
          <w:sz w:val="22"/>
          <w:szCs w:val="22"/>
        </w:rPr>
        <w:t xml:space="preserve"> los canales de comunicación frente a los demás Proveedores Tecnológicos.</w:t>
      </w:r>
    </w:p>
    <w:p w14:paraId="36E2BCBA" w14:textId="77777777" w:rsidR="00FC79E9" w:rsidRPr="00FC79E9" w:rsidRDefault="00FC79E9" w:rsidP="00FC79E9">
      <w:pPr>
        <w:pStyle w:val="Prrafodelista"/>
        <w:shd w:val="clear" w:color="auto" w:fill="FFFFFF" w:themeFill="background1"/>
        <w:tabs>
          <w:tab w:val="left" w:pos="993"/>
        </w:tabs>
        <w:ind w:left="426"/>
        <w:contextualSpacing/>
        <w:jc w:val="both"/>
        <w:rPr>
          <w:rFonts w:ascii="Arial" w:hAnsi="Arial" w:cs="Arial"/>
          <w:color w:val="FF0000"/>
          <w:sz w:val="22"/>
          <w:szCs w:val="22"/>
        </w:rPr>
      </w:pPr>
    </w:p>
    <w:p w14:paraId="57B32354" w14:textId="77777777" w:rsidR="00FC79E9" w:rsidRPr="00EA2292" w:rsidRDefault="00FC79E9" w:rsidP="00FC79E9">
      <w:pPr>
        <w:pStyle w:val="Prrafodelista"/>
        <w:shd w:val="clear" w:color="auto" w:fill="FFFFFF" w:themeFill="background1"/>
        <w:tabs>
          <w:tab w:val="left" w:pos="993"/>
        </w:tabs>
        <w:ind w:left="426"/>
        <w:contextualSpacing/>
        <w:jc w:val="both"/>
        <w:rPr>
          <w:rFonts w:ascii="Arial" w:hAnsi="Arial" w:cs="Arial"/>
          <w:color w:val="FF0000"/>
          <w:sz w:val="22"/>
          <w:szCs w:val="22"/>
        </w:rPr>
      </w:pPr>
    </w:p>
    <w:p w14:paraId="27F4D599" w14:textId="7FE4934C" w:rsidR="00FC79E9" w:rsidRPr="00616E54" w:rsidRDefault="00EA2292" w:rsidP="00FC79E9">
      <w:pPr>
        <w:numPr>
          <w:ilvl w:val="0"/>
          <w:numId w:val="5"/>
        </w:numPr>
        <w:tabs>
          <w:tab w:val="left" w:pos="993"/>
        </w:tabs>
        <w:ind w:left="426" w:hanging="426"/>
        <w:jc w:val="both"/>
        <w:rPr>
          <w:rFonts w:ascii="Arial" w:hAnsi="Arial" w:cs="Arial"/>
          <w:sz w:val="22"/>
          <w:szCs w:val="22"/>
        </w:rPr>
      </w:pPr>
      <w:r w:rsidRPr="00FC79E9">
        <w:rPr>
          <w:rFonts w:ascii="Arial" w:hAnsi="Arial" w:cs="Arial"/>
          <w:b/>
          <w:sz w:val="22"/>
          <w:szCs w:val="22"/>
        </w:rPr>
        <w:lastRenderedPageBreak/>
        <w:t>Oportunidad</w:t>
      </w:r>
      <w:r w:rsidRPr="00FC79E9">
        <w:rPr>
          <w:rFonts w:ascii="Arial" w:hAnsi="Arial" w:cs="Arial"/>
          <w:color w:val="000000" w:themeColor="text1"/>
          <w:sz w:val="22"/>
          <w:szCs w:val="22"/>
        </w:rPr>
        <w:t>:</w:t>
      </w:r>
      <w:r w:rsidR="00FC79E9">
        <w:rPr>
          <w:rFonts w:ascii="Arial" w:hAnsi="Arial" w:cs="Arial"/>
          <w:color w:val="000000" w:themeColor="text1"/>
          <w:sz w:val="22"/>
          <w:szCs w:val="22"/>
        </w:rPr>
        <w:t xml:space="preserve"> E</w:t>
      </w:r>
      <w:r w:rsidR="00FC79E9">
        <w:rPr>
          <w:rFonts w:ascii="Arial" w:hAnsi="Arial" w:cs="Arial"/>
          <w:sz w:val="22"/>
          <w:szCs w:val="22"/>
        </w:rPr>
        <w:t xml:space="preserve">s oportuno realizar el trámite de contratación considerando que el contrato actual tiene su finalización en el mes de julio de 2026 y que a través de la nueva contratación la EAAB-ESP podrá contar con el servicio que le permita </w:t>
      </w:r>
      <w:r w:rsidR="00FC79E9" w:rsidRPr="00616E54">
        <w:rPr>
          <w:rFonts w:ascii="Arial" w:hAnsi="Arial" w:cs="Arial"/>
          <w:sz w:val="22"/>
          <w:szCs w:val="22"/>
        </w:rPr>
        <w:t>asegurar el cumplimiento de las disposiciones normativas vigentes en materia de facturación electrónica no misional. En este contexto, la presente necesidad se encuentra contemplada dentro del Plan de Contratación y Compras correspondiente a la vigencia 202</w:t>
      </w:r>
      <w:r w:rsidR="00FC79E9">
        <w:rPr>
          <w:rFonts w:ascii="Arial" w:hAnsi="Arial" w:cs="Arial"/>
          <w:sz w:val="22"/>
          <w:szCs w:val="22"/>
        </w:rPr>
        <w:t>6</w:t>
      </w:r>
      <w:r w:rsidR="00FC79E9" w:rsidRPr="00616E54">
        <w:rPr>
          <w:rFonts w:ascii="Arial" w:hAnsi="Arial" w:cs="Arial"/>
          <w:sz w:val="22"/>
          <w:szCs w:val="22"/>
        </w:rPr>
        <w:t>.</w:t>
      </w:r>
    </w:p>
    <w:p w14:paraId="143B36BC" w14:textId="7C7B7999" w:rsidR="00D962CD" w:rsidRPr="00FC79E9" w:rsidRDefault="00D962CD" w:rsidP="00FC79E9">
      <w:pPr>
        <w:tabs>
          <w:tab w:val="left" w:pos="993"/>
        </w:tabs>
        <w:ind w:left="1068"/>
        <w:jc w:val="both"/>
        <w:rPr>
          <w:rFonts w:ascii="Arial" w:hAnsi="Arial" w:cs="Arial"/>
          <w:sz w:val="22"/>
          <w:szCs w:val="22"/>
        </w:rPr>
      </w:pPr>
    </w:p>
    <w:p w14:paraId="3EAF741B" w14:textId="783C5151" w:rsidR="00D962CD" w:rsidRPr="00874051" w:rsidRDefault="00D962CD" w:rsidP="00D962CD">
      <w:pPr>
        <w:pStyle w:val="Prrafodelista"/>
        <w:numPr>
          <w:ilvl w:val="0"/>
          <w:numId w:val="13"/>
        </w:numPr>
        <w:jc w:val="both"/>
        <w:rPr>
          <w:rFonts w:ascii="Arial" w:hAnsi="Arial" w:cs="Arial"/>
          <w:sz w:val="22"/>
          <w:szCs w:val="22"/>
        </w:rPr>
      </w:pPr>
      <w:r w:rsidRPr="00874051">
        <w:rPr>
          <w:rFonts w:ascii="Arial" w:hAnsi="Arial" w:cs="Arial"/>
          <w:b/>
          <w:sz w:val="22"/>
          <w:szCs w:val="22"/>
        </w:rPr>
        <w:t>PRESUPUESTO DEL PROCESO</w:t>
      </w:r>
    </w:p>
    <w:p w14:paraId="3D0881A5" w14:textId="3CBBFD92" w:rsidR="00D962CD" w:rsidRDefault="00D962CD" w:rsidP="00D962CD">
      <w:pPr>
        <w:jc w:val="both"/>
        <w:rPr>
          <w:rFonts w:ascii="Arial" w:hAnsi="Arial" w:cs="Arial"/>
          <w:sz w:val="22"/>
          <w:szCs w:val="22"/>
          <w:u w:val="single"/>
        </w:rPr>
      </w:pPr>
    </w:p>
    <w:p w14:paraId="695D798C" w14:textId="613D7824" w:rsidR="00D962CD" w:rsidRPr="000652B8" w:rsidRDefault="00D962CD" w:rsidP="00D962CD">
      <w:pPr>
        <w:shd w:val="clear" w:color="auto" w:fill="FFFFFF" w:themeFill="background1"/>
        <w:tabs>
          <w:tab w:val="left" w:pos="993"/>
        </w:tabs>
        <w:jc w:val="both"/>
        <w:rPr>
          <w:rFonts w:ascii="Arial" w:hAnsi="Arial" w:cs="Arial"/>
          <w:b/>
          <w:sz w:val="22"/>
          <w:szCs w:val="22"/>
        </w:rPr>
      </w:pPr>
      <w:r w:rsidRPr="00D962CD">
        <w:rPr>
          <w:rFonts w:ascii="Arial" w:hAnsi="Arial" w:cs="Arial"/>
          <w:sz w:val="22"/>
          <w:szCs w:val="22"/>
        </w:rPr>
        <w:t xml:space="preserve">      </w:t>
      </w:r>
      <w:r w:rsidRPr="000652B8">
        <w:rPr>
          <w:rFonts w:ascii="Arial" w:hAnsi="Arial" w:cs="Arial"/>
          <w:b/>
          <w:sz w:val="22"/>
          <w:szCs w:val="22"/>
        </w:rPr>
        <w:t xml:space="preserve">Fuente de financiación:    </w:t>
      </w:r>
      <w:sdt>
        <w:sdtPr>
          <w:rPr>
            <w:rFonts w:ascii="Arial" w:hAnsi="Arial" w:cs="Arial"/>
            <w:bCs/>
            <w:sz w:val="22"/>
            <w:szCs w:val="22"/>
          </w:rPr>
          <w:id w:val="545568844"/>
          <w:placeholder>
            <w:docPart w:val="F0564C58CA95419B99A5F20499CA558C"/>
          </w:placeholder>
          <w:dropDownList>
            <w:listItem w:value="Elija un elemento."/>
            <w:listItem w:displayText="Recursos Propios (Inversión)" w:value="Recursos Propios (Inversión)"/>
            <w:listItem w:displayText="Recursos Propios ( Funcionamiento)" w:value="Recursos Propios ( Funcionamiento)"/>
            <w:listItem w:displayText="Regalias" w:value="Regalias"/>
            <w:listItem w:displayText="Otro" w:value="Otro"/>
          </w:dropDownList>
        </w:sdtPr>
        <w:sdtContent>
          <w:r w:rsidR="00FC79E9">
            <w:rPr>
              <w:rFonts w:ascii="Arial" w:hAnsi="Arial" w:cs="Arial"/>
              <w:bCs/>
              <w:sz w:val="22"/>
              <w:szCs w:val="22"/>
            </w:rPr>
            <w:t xml:space="preserve">Recursos Propios </w:t>
          </w:r>
          <w:proofErr w:type="gramStart"/>
          <w:r w:rsidR="00FC79E9">
            <w:rPr>
              <w:rFonts w:ascii="Arial" w:hAnsi="Arial" w:cs="Arial"/>
              <w:bCs/>
              <w:sz w:val="22"/>
              <w:szCs w:val="22"/>
            </w:rPr>
            <w:t>( Funcionamiento</w:t>
          </w:r>
          <w:proofErr w:type="gramEnd"/>
          <w:r w:rsidR="00FC79E9">
            <w:rPr>
              <w:rFonts w:ascii="Arial" w:hAnsi="Arial" w:cs="Arial"/>
              <w:bCs/>
              <w:sz w:val="22"/>
              <w:szCs w:val="22"/>
            </w:rPr>
            <w:t>)</w:t>
          </w:r>
        </w:sdtContent>
      </w:sdt>
    </w:p>
    <w:p w14:paraId="25021A59" w14:textId="77777777" w:rsidR="00FC79E9" w:rsidRDefault="00FC79E9" w:rsidP="00FC79E9">
      <w:pPr>
        <w:ind w:left="360"/>
        <w:jc w:val="both"/>
        <w:rPr>
          <w:rFonts w:ascii="Arial" w:hAnsi="Arial" w:cs="Arial"/>
          <w:sz w:val="22"/>
          <w:szCs w:val="22"/>
        </w:rPr>
      </w:pPr>
    </w:p>
    <w:p w14:paraId="065AD9EF" w14:textId="666753AE" w:rsidR="00FC79E9" w:rsidRPr="00377489" w:rsidRDefault="00FC79E9" w:rsidP="00FC79E9">
      <w:pPr>
        <w:ind w:left="360"/>
        <w:jc w:val="both"/>
        <w:rPr>
          <w:rFonts w:ascii="Arial" w:hAnsi="Arial" w:cs="Arial"/>
          <w:sz w:val="22"/>
          <w:szCs w:val="22"/>
        </w:rPr>
      </w:pPr>
      <w:r w:rsidRPr="00377489">
        <w:rPr>
          <w:rFonts w:ascii="Arial" w:hAnsi="Arial" w:cs="Arial"/>
          <w:sz w:val="22"/>
          <w:szCs w:val="22"/>
        </w:rPr>
        <w:t xml:space="preserve">El presupuesto de la </w:t>
      </w:r>
      <w:r w:rsidRPr="00377489">
        <w:rPr>
          <w:rFonts w:ascii="Arial" w:hAnsi="Arial" w:cs="Arial"/>
          <w:b/>
          <w:bCs/>
          <w:sz w:val="22"/>
          <w:szCs w:val="22"/>
        </w:rPr>
        <w:t xml:space="preserve">EMPRESA DE ACUEDUCTO Y ALCANTARILLADO DE BOGOTÁ - ESP </w:t>
      </w:r>
      <w:r w:rsidRPr="00377489">
        <w:rPr>
          <w:rFonts w:ascii="Arial" w:hAnsi="Arial" w:cs="Arial"/>
          <w:sz w:val="22"/>
          <w:szCs w:val="22"/>
        </w:rPr>
        <w:t xml:space="preserve">para la ejecución del objeto de la presente invitación es la suma de </w:t>
      </w:r>
      <w:r>
        <w:rPr>
          <w:rFonts w:ascii="Arial" w:hAnsi="Arial" w:cs="Arial"/>
          <w:b/>
          <w:bCs/>
          <w:sz w:val="22"/>
          <w:szCs w:val="22"/>
        </w:rPr>
        <w:t>DOS</w:t>
      </w:r>
      <w:r w:rsidRPr="00377489">
        <w:rPr>
          <w:rFonts w:ascii="Arial" w:hAnsi="Arial" w:cs="Arial"/>
          <w:b/>
          <w:bCs/>
          <w:sz w:val="22"/>
          <w:szCs w:val="22"/>
        </w:rPr>
        <w:t xml:space="preserve"> MILLONES </w:t>
      </w:r>
      <w:r>
        <w:rPr>
          <w:rFonts w:ascii="Arial" w:hAnsi="Arial" w:cs="Arial"/>
          <w:b/>
          <w:bCs/>
          <w:sz w:val="22"/>
          <w:szCs w:val="22"/>
        </w:rPr>
        <w:t>OCHO</w:t>
      </w:r>
      <w:r w:rsidRPr="00377489">
        <w:rPr>
          <w:rFonts w:ascii="Arial" w:hAnsi="Arial" w:cs="Arial"/>
          <w:b/>
          <w:bCs/>
          <w:sz w:val="22"/>
          <w:szCs w:val="22"/>
        </w:rPr>
        <w:t>CIENTOS</w:t>
      </w:r>
      <w:r>
        <w:rPr>
          <w:rFonts w:ascii="Arial" w:hAnsi="Arial" w:cs="Arial"/>
          <w:b/>
          <w:bCs/>
          <w:sz w:val="22"/>
          <w:szCs w:val="22"/>
        </w:rPr>
        <w:t xml:space="preserve"> TREINTA Y OCHO MIL DOSCIENTOS</w:t>
      </w:r>
      <w:r w:rsidRPr="00377489">
        <w:rPr>
          <w:rFonts w:ascii="Arial" w:hAnsi="Arial" w:cs="Arial"/>
          <w:b/>
          <w:bCs/>
          <w:sz w:val="22"/>
          <w:szCs w:val="22"/>
        </w:rPr>
        <w:t xml:space="preserve"> CU</w:t>
      </w:r>
      <w:r>
        <w:rPr>
          <w:rFonts w:ascii="Arial" w:hAnsi="Arial" w:cs="Arial"/>
          <w:b/>
          <w:bCs/>
          <w:sz w:val="22"/>
          <w:szCs w:val="22"/>
        </w:rPr>
        <w:t>AR</w:t>
      </w:r>
      <w:r w:rsidRPr="00377489">
        <w:rPr>
          <w:rFonts w:ascii="Arial" w:hAnsi="Arial" w:cs="Arial"/>
          <w:b/>
          <w:bCs/>
          <w:sz w:val="22"/>
          <w:szCs w:val="22"/>
        </w:rPr>
        <w:t>ENTA PESOS ($</w:t>
      </w:r>
      <w:r w:rsidRPr="001935E3">
        <w:rPr>
          <w:rFonts w:ascii="Arial" w:hAnsi="Arial" w:cs="Arial"/>
          <w:b/>
          <w:sz w:val="22"/>
          <w:szCs w:val="22"/>
        </w:rPr>
        <w:t>2.838.240</w:t>
      </w:r>
      <w:r w:rsidRPr="00377489">
        <w:rPr>
          <w:rFonts w:ascii="Arial" w:hAnsi="Arial" w:cs="Arial"/>
          <w:b/>
          <w:bCs/>
          <w:sz w:val="22"/>
          <w:szCs w:val="22"/>
        </w:rPr>
        <w:t>) M/CTE.</w:t>
      </w:r>
      <w:r w:rsidRPr="00377489">
        <w:rPr>
          <w:rFonts w:ascii="Arial" w:hAnsi="Arial" w:cs="Arial"/>
          <w:sz w:val="22"/>
          <w:szCs w:val="22"/>
        </w:rPr>
        <w:t xml:space="preserve">, de acuerdo con lo establecido en el formato de presupuesto, los cuales forman parte integral de este documento.  </w:t>
      </w:r>
    </w:p>
    <w:p w14:paraId="0B19A0A0" w14:textId="77777777" w:rsidR="007019EF" w:rsidRPr="00D962CD" w:rsidRDefault="007019EF" w:rsidP="00D962CD">
      <w:pPr>
        <w:pStyle w:val="Prrafodelista"/>
        <w:ind w:left="360"/>
        <w:jc w:val="both"/>
        <w:rPr>
          <w:rFonts w:ascii="Arial" w:hAnsi="Arial" w:cs="Arial"/>
          <w:b/>
          <w:sz w:val="22"/>
          <w:szCs w:val="22"/>
        </w:rPr>
      </w:pPr>
    </w:p>
    <w:p w14:paraId="75408415" w14:textId="0F4463C5" w:rsidR="00D962CD" w:rsidRDefault="007019EF" w:rsidP="004F5D96">
      <w:pPr>
        <w:pStyle w:val="Prrafodelista"/>
        <w:ind w:left="0"/>
        <w:jc w:val="both"/>
        <w:rPr>
          <w:rFonts w:ascii="Arial" w:hAnsi="Arial" w:cs="Arial"/>
          <w:sz w:val="22"/>
          <w:szCs w:val="22"/>
        </w:rPr>
      </w:pPr>
      <w:r w:rsidRPr="007019EF">
        <w:rPr>
          <w:rFonts w:ascii="Arial" w:hAnsi="Arial" w:cs="Arial"/>
          <w:b/>
          <w:bCs/>
          <w:sz w:val="22"/>
          <w:szCs w:val="22"/>
        </w:rPr>
        <w:t>Aplica Factor Multiplicador</w:t>
      </w:r>
      <w:r>
        <w:rPr>
          <w:rFonts w:ascii="Arial" w:hAnsi="Arial" w:cs="Arial"/>
          <w:b/>
          <w:bCs/>
          <w:sz w:val="22"/>
          <w:szCs w:val="22"/>
        </w:rPr>
        <w:t>:</w:t>
      </w:r>
      <w:r>
        <w:rPr>
          <w:rFonts w:ascii="Arial" w:hAnsi="Arial" w:cs="Arial"/>
          <w:sz w:val="22"/>
          <w:szCs w:val="22"/>
        </w:rPr>
        <w:t xml:space="preserve">                </w:t>
      </w:r>
      <w:r w:rsidRPr="000652B8">
        <w:rPr>
          <w:rFonts w:ascii="Arial" w:hAnsi="Arial" w:cs="Arial"/>
          <w:sz w:val="22"/>
          <w:szCs w:val="22"/>
        </w:rPr>
        <w:t xml:space="preserve">SI   </w:t>
      </w:r>
      <w:sdt>
        <w:sdtPr>
          <w:rPr>
            <w:rFonts w:ascii="Arial" w:hAnsi="Arial" w:cs="Arial"/>
            <w:b/>
            <w:bCs/>
            <w:sz w:val="22"/>
            <w:szCs w:val="22"/>
          </w:rPr>
          <w:id w:val="-905374072"/>
          <w14:checkbox>
            <w14:checked w14:val="0"/>
            <w14:checkedState w14:val="2612" w14:font="MS Gothic"/>
            <w14:uncheckedState w14:val="2610" w14:font="MS Gothic"/>
          </w14:checkbox>
        </w:sdtPr>
        <w:sdtContent>
          <w:r w:rsidRPr="000652B8">
            <w:rPr>
              <w:rFonts w:ascii="Segoe UI Symbol" w:eastAsia="MS Gothic" w:hAnsi="Segoe UI Symbol" w:cs="Segoe UI Symbol"/>
              <w:b/>
              <w:bCs/>
              <w:sz w:val="22"/>
              <w:szCs w:val="22"/>
            </w:rPr>
            <w:t>☐</w:t>
          </w:r>
        </w:sdtContent>
      </w:sdt>
      <w:r w:rsidRPr="000652B8">
        <w:rPr>
          <w:rFonts w:ascii="Arial" w:hAnsi="Arial" w:cs="Arial"/>
          <w:sz w:val="22"/>
          <w:szCs w:val="22"/>
        </w:rPr>
        <w:t xml:space="preserve"> </w:t>
      </w:r>
      <w:r w:rsidRPr="000652B8">
        <w:rPr>
          <w:rFonts w:ascii="Arial" w:hAnsi="Arial" w:cs="Arial"/>
          <w:sz w:val="22"/>
          <w:szCs w:val="22"/>
        </w:rPr>
        <w:tab/>
      </w:r>
      <w:r>
        <w:rPr>
          <w:rFonts w:ascii="Arial" w:hAnsi="Arial" w:cs="Arial"/>
          <w:sz w:val="22"/>
          <w:szCs w:val="22"/>
        </w:rPr>
        <w:t xml:space="preserve">          </w:t>
      </w:r>
      <w:r w:rsidRPr="000652B8">
        <w:rPr>
          <w:rFonts w:ascii="Arial" w:hAnsi="Arial" w:cs="Arial"/>
          <w:sz w:val="22"/>
          <w:szCs w:val="22"/>
        </w:rPr>
        <w:t xml:space="preserve">NO </w:t>
      </w:r>
      <w:sdt>
        <w:sdtPr>
          <w:rPr>
            <w:rFonts w:ascii="Arial" w:hAnsi="Arial" w:cs="Arial"/>
            <w:b/>
            <w:bCs/>
            <w:sz w:val="22"/>
            <w:szCs w:val="22"/>
          </w:rPr>
          <w:id w:val="-1697376502"/>
          <w14:checkbox>
            <w14:checked w14:val="1"/>
            <w14:checkedState w14:val="2612" w14:font="MS Gothic"/>
            <w14:uncheckedState w14:val="2610" w14:font="MS Gothic"/>
          </w14:checkbox>
        </w:sdtPr>
        <w:sdtContent>
          <w:r w:rsidR="00FC79E9">
            <w:rPr>
              <w:rFonts w:ascii="MS Gothic" w:eastAsia="MS Gothic" w:hAnsi="MS Gothic" w:cs="Arial" w:hint="eastAsia"/>
              <w:b/>
              <w:bCs/>
              <w:sz w:val="22"/>
              <w:szCs w:val="22"/>
            </w:rPr>
            <w:t>☒</w:t>
          </w:r>
        </w:sdtContent>
      </w:sdt>
    </w:p>
    <w:p w14:paraId="5B2BD524" w14:textId="173EC9AB" w:rsidR="00BB19CE" w:rsidRDefault="00BB19CE" w:rsidP="004F5D96">
      <w:pPr>
        <w:tabs>
          <w:tab w:val="left" w:pos="851"/>
        </w:tabs>
        <w:jc w:val="both"/>
        <w:rPr>
          <w:rFonts w:ascii="Arial" w:hAnsi="Arial" w:cs="Arial"/>
          <w:b/>
          <w:bCs/>
          <w:sz w:val="22"/>
          <w:szCs w:val="22"/>
        </w:rPr>
      </w:pPr>
      <w:r w:rsidRPr="000652B8">
        <w:rPr>
          <w:rFonts w:ascii="Arial" w:hAnsi="Arial" w:cs="Arial"/>
          <w:b/>
          <w:sz w:val="22"/>
          <w:szCs w:val="22"/>
        </w:rPr>
        <w:t>Aplica IVA:</w:t>
      </w:r>
      <w:r w:rsidRPr="000652B8">
        <w:rPr>
          <w:rFonts w:ascii="Arial" w:hAnsi="Arial" w:cs="Arial"/>
          <w:bCs/>
          <w:sz w:val="22"/>
          <w:szCs w:val="22"/>
        </w:rPr>
        <w:tab/>
        <w:t xml:space="preserve">                          </w:t>
      </w:r>
      <w:r w:rsidRPr="000652B8">
        <w:rPr>
          <w:rFonts w:ascii="Arial" w:hAnsi="Arial" w:cs="Arial"/>
          <w:bCs/>
          <w:sz w:val="22"/>
          <w:szCs w:val="22"/>
        </w:rPr>
        <w:tab/>
      </w:r>
      <w:r w:rsidR="004F5D96">
        <w:rPr>
          <w:rFonts w:ascii="Arial" w:hAnsi="Arial" w:cs="Arial"/>
          <w:bCs/>
          <w:sz w:val="22"/>
          <w:szCs w:val="22"/>
        </w:rPr>
        <w:t xml:space="preserve">     </w:t>
      </w:r>
      <w:r w:rsidRPr="000652B8">
        <w:rPr>
          <w:rFonts w:ascii="Arial" w:hAnsi="Arial" w:cs="Arial"/>
          <w:sz w:val="22"/>
          <w:szCs w:val="22"/>
        </w:rPr>
        <w:t xml:space="preserve">SI   </w:t>
      </w:r>
      <w:sdt>
        <w:sdtPr>
          <w:rPr>
            <w:rFonts w:ascii="Arial" w:hAnsi="Arial" w:cs="Arial"/>
            <w:b/>
            <w:bCs/>
            <w:sz w:val="22"/>
            <w:szCs w:val="22"/>
          </w:rPr>
          <w:id w:val="-530490390"/>
          <w14:checkbox>
            <w14:checked w14:val="0"/>
            <w14:checkedState w14:val="2612" w14:font="MS Gothic"/>
            <w14:uncheckedState w14:val="2610" w14:font="MS Gothic"/>
          </w14:checkbox>
        </w:sdtPr>
        <w:sdtContent>
          <w:r w:rsidRPr="000652B8">
            <w:rPr>
              <w:rFonts w:ascii="Segoe UI Symbol" w:eastAsia="MS Gothic" w:hAnsi="Segoe UI Symbol" w:cs="Segoe UI Symbol"/>
              <w:b/>
              <w:bCs/>
              <w:sz w:val="22"/>
              <w:szCs w:val="22"/>
            </w:rPr>
            <w:t>☐</w:t>
          </w:r>
        </w:sdtContent>
      </w:sdt>
      <w:r w:rsidRPr="000652B8">
        <w:rPr>
          <w:rFonts w:ascii="Arial" w:hAnsi="Arial" w:cs="Arial"/>
          <w:sz w:val="22"/>
          <w:szCs w:val="22"/>
        </w:rPr>
        <w:t xml:space="preserve"> </w:t>
      </w:r>
      <w:r w:rsidRPr="000652B8">
        <w:rPr>
          <w:rFonts w:ascii="Arial" w:hAnsi="Arial" w:cs="Arial"/>
          <w:sz w:val="22"/>
          <w:szCs w:val="22"/>
        </w:rPr>
        <w:tab/>
      </w:r>
      <w:r w:rsidR="004F5D96">
        <w:rPr>
          <w:rFonts w:ascii="Arial" w:hAnsi="Arial" w:cs="Arial"/>
          <w:sz w:val="22"/>
          <w:szCs w:val="22"/>
        </w:rPr>
        <w:t xml:space="preserve">          </w:t>
      </w:r>
      <w:r w:rsidRPr="000652B8">
        <w:rPr>
          <w:rFonts w:ascii="Arial" w:hAnsi="Arial" w:cs="Arial"/>
          <w:sz w:val="22"/>
          <w:szCs w:val="22"/>
        </w:rPr>
        <w:t xml:space="preserve">NO </w:t>
      </w:r>
      <w:sdt>
        <w:sdtPr>
          <w:rPr>
            <w:rFonts w:ascii="Arial" w:hAnsi="Arial" w:cs="Arial"/>
            <w:b/>
            <w:bCs/>
            <w:sz w:val="22"/>
            <w:szCs w:val="22"/>
          </w:rPr>
          <w:id w:val="1594593405"/>
          <w14:checkbox>
            <w14:checked w14:val="1"/>
            <w14:checkedState w14:val="2612" w14:font="MS Gothic"/>
            <w14:uncheckedState w14:val="2610" w14:font="MS Gothic"/>
          </w14:checkbox>
        </w:sdtPr>
        <w:sdtContent>
          <w:r w:rsidR="00FC79E9">
            <w:rPr>
              <w:rFonts w:ascii="MS Gothic" w:eastAsia="MS Gothic" w:hAnsi="MS Gothic" w:cs="Arial" w:hint="eastAsia"/>
              <w:b/>
              <w:bCs/>
              <w:sz w:val="22"/>
              <w:szCs w:val="22"/>
            </w:rPr>
            <w:t>☒</w:t>
          </w:r>
        </w:sdtContent>
      </w:sdt>
    </w:p>
    <w:p w14:paraId="0739F37A" w14:textId="3A7472DC" w:rsidR="002F6900" w:rsidRPr="000652B8" w:rsidRDefault="002F6900" w:rsidP="002F6900">
      <w:pPr>
        <w:jc w:val="both"/>
        <w:rPr>
          <w:rFonts w:ascii="Arial" w:hAnsi="Arial" w:cs="Arial"/>
          <w:sz w:val="22"/>
          <w:szCs w:val="22"/>
        </w:rPr>
      </w:pPr>
      <w:r w:rsidRPr="000652B8">
        <w:rPr>
          <w:rFonts w:ascii="Arial" w:hAnsi="Arial" w:cs="Arial"/>
          <w:b/>
          <w:sz w:val="22"/>
          <w:szCs w:val="22"/>
        </w:rPr>
        <w:t xml:space="preserve">Requiere vigencias futuras:             </w:t>
      </w:r>
      <w:r w:rsidR="004F5D96">
        <w:rPr>
          <w:rFonts w:ascii="Arial" w:hAnsi="Arial" w:cs="Arial"/>
          <w:b/>
          <w:sz w:val="22"/>
          <w:szCs w:val="22"/>
        </w:rPr>
        <w:t xml:space="preserve">   </w:t>
      </w:r>
      <w:r w:rsidRPr="000652B8">
        <w:rPr>
          <w:rFonts w:ascii="Arial" w:hAnsi="Arial" w:cs="Arial"/>
          <w:sz w:val="22"/>
          <w:szCs w:val="22"/>
        </w:rPr>
        <w:t xml:space="preserve">SI   </w:t>
      </w:r>
      <w:sdt>
        <w:sdtPr>
          <w:rPr>
            <w:rFonts w:ascii="Arial" w:hAnsi="Arial" w:cs="Arial"/>
            <w:b/>
            <w:bCs/>
            <w:sz w:val="22"/>
            <w:szCs w:val="22"/>
          </w:rPr>
          <w:id w:val="629833596"/>
          <w14:checkbox>
            <w14:checked w14:val="0"/>
            <w14:checkedState w14:val="2612" w14:font="MS Gothic"/>
            <w14:uncheckedState w14:val="2610" w14:font="MS Gothic"/>
          </w14:checkbox>
        </w:sdtPr>
        <w:sdtContent>
          <w:r w:rsidRPr="000652B8">
            <w:rPr>
              <w:rFonts w:ascii="Segoe UI Symbol" w:eastAsia="MS Gothic" w:hAnsi="Segoe UI Symbol" w:cs="Segoe UI Symbol"/>
              <w:b/>
              <w:bCs/>
              <w:sz w:val="22"/>
              <w:szCs w:val="22"/>
            </w:rPr>
            <w:t>☐</w:t>
          </w:r>
        </w:sdtContent>
      </w:sdt>
      <w:r w:rsidRPr="000652B8">
        <w:rPr>
          <w:rFonts w:ascii="Arial" w:hAnsi="Arial" w:cs="Arial"/>
          <w:sz w:val="22"/>
          <w:szCs w:val="22"/>
        </w:rPr>
        <w:t xml:space="preserve"> </w:t>
      </w:r>
      <w:r w:rsidRPr="000652B8">
        <w:rPr>
          <w:rFonts w:ascii="Arial" w:hAnsi="Arial" w:cs="Arial"/>
          <w:sz w:val="22"/>
          <w:szCs w:val="22"/>
        </w:rPr>
        <w:tab/>
      </w:r>
      <w:r w:rsidR="004F5D96">
        <w:rPr>
          <w:rFonts w:ascii="Arial" w:hAnsi="Arial" w:cs="Arial"/>
          <w:sz w:val="22"/>
          <w:szCs w:val="22"/>
        </w:rPr>
        <w:t xml:space="preserve">          </w:t>
      </w:r>
      <w:r w:rsidRPr="000652B8">
        <w:rPr>
          <w:rFonts w:ascii="Arial" w:hAnsi="Arial" w:cs="Arial"/>
          <w:sz w:val="22"/>
          <w:szCs w:val="22"/>
        </w:rPr>
        <w:t xml:space="preserve">NO </w:t>
      </w:r>
      <w:sdt>
        <w:sdtPr>
          <w:rPr>
            <w:rFonts w:ascii="Arial" w:hAnsi="Arial" w:cs="Arial"/>
            <w:b/>
            <w:bCs/>
            <w:sz w:val="22"/>
            <w:szCs w:val="22"/>
          </w:rPr>
          <w:id w:val="508645511"/>
          <w14:checkbox>
            <w14:checked w14:val="1"/>
            <w14:checkedState w14:val="2612" w14:font="MS Gothic"/>
            <w14:uncheckedState w14:val="2610" w14:font="MS Gothic"/>
          </w14:checkbox>
        </w:sdtPr>
        <w:sdtContent>
          <w:r w:rsidR="00FC79E9">
            <w:rPr>
              <w:rFonts w:ascii="MS Gothic" w:eastAsia="MS Gothic" w:hAnsi="MS Gothic" w:cs="Arial" w:hint="eastAsia"/>
              <w:b/>
              <w:bCs/>
              <w:sz w:val="22"/>
              <w:szCs w:val="22"/>
            </w:rPr>
            <w:t>☒</w:t>
          </w:r>
        </w:sdtContent>
      </w:sdt>
    </w:p>
    <w:p w14:paraId="6568023B" w14:textId="77777777" w:rsidR="00FC79E9" w:rsidRDefault="00FC79E9" w:rsidP="00FC79E9">
      <w:pPr>
        <w:pStyle w:val="Prrafodelista"/>
        <w:ind w:left="360"/>
        <w:contextualSpacing/>
        <w:jc w:val="both"/>
        <w:rPr>
          <w:rFonts w:ascii="Arial" w:hAnsi="Arial" w:cs="Arial"/>
          <w:b/>
          <w:sz w:val="22"/>
          <w:szCs w:val="22"/>
        </w:rPr>
      </w:pPr>
    </w:p>
    <w:p w14:paraId="440DEBF2" w14:textId="4C6BFA24" w:rsidR="000E7799" w:rsidRPr="000652B8" w:rsidRDefault="000E7799" w:rsidP="000E7799">
      <w:pPr>
        <w:pStyle w:val="Prrafodelista"/>
        <w:numPr>
          <w:ilvl w:val="0"/>
          <w:numId w:val="13"/>
        </w:numPr>
        <w:contextualSpacing/>
        <w:jc w:val="both"/>
        <w:rPr>
          <w:rFonts w:ascii="Arial" w:hAnsi="Arial" w:cs="Arial"/>
          <w:b/>
          <w:sz w:val="22"/>
          <w:szCs w:val="22"/>
        </w:rPr>
      </w:pPr>
      <w:r w:rsidRPr="000652B8">
        <w:rPr>
          <w:rFonts w:ascii="Arial" w:hAnsi="Arial" w:cs="Arial"/>
          <w:b/>
          <w:sz w:val="22"/>
          <w:szCs w:val="22"/>
        </w:rPr>
        <w:t xml:space="preserve">ANÁLISIS DE LAS CONDICIONES Y PRECIOS DEL MERCADO: </w:t>
      </w:r>
    </w:p>
    <w:p w14:paraId="652170B0" w14:textId="77777777" w:rsidR="000E7799" w:rsidRPr="000652B8" w:rsidRDefault="000E7799" w:rsidP="000E7799">
      <w:pPr>
        <w:pStyle w:val="Prrafodelista"/>
        <w:ind w:left="360"/>
        <w:jc w:val="both"/>
        <w:rPr>
          <w:rFonts w:ascii="Arial" w:hAnsi="Arial" w:cs="Arial"/>
          <w:b/>
          <w:sz w:val="22"/>
          <w:szCs w:val="22"/>
        </w:rPr>
      </w:pPr>
    </w:p>
    <w:p w14:paraId="26D01FB9" w14:textId="77777777" w:rsidR="00FC79E9" w:rsidRDefault="00FC79E9" w:rsidP="00FC79E9">
      <w:pPr>
        <w:ind w:left="360"/>
        <w:jc w:val="both"/>
        <w:rPr>
          <w:rFonts w:ascii="Arial" w:eastAsia="Arial" w:hAnsi="Arial" w:cs="Arial"/>
          <w:color w:val="000000" w:themeColor="text1"/>
          <w:sz w:val="22"/>
          <w:szCs w:val="22"/>
        </w:rPr>
      </w:pPr>
      <w:r w:rsidRPr="00514232">
        <w:rPr>
          <w:rFonts w:ascii="Arial" w:eastAsia="Arial" w:hAnsi="Arial" w:cs="Arial"/>
          <w:color w:val="000000" w:themeColor="text1"/>
          <w:sz w:val="22"/>
          <w:szCs w:val="22"/>
        </w:rPr>
        <w:t>Con el fin de determinar el valor del presupuesto estimado del proces</w:t>
      </w:r>
      <w:r w:rsidRPr="4C30D8FB">
        <w:rPr>
          <w:rFonts w:ascii="Arial" w:eastAsia="Arial" w:hAnsi="Arial" w:cs="Arial"/>
          <w:color w:val="000000" w:themeColor="text1"/>
          <w:sz w:val="22"/>
          <w:szCs w:val="22"/>
        </w:rPr>
        <w:t xml:space="preserve">o, se solicitó </w:t>
      </w:r>
      <w:r w:rsidRPr="002F13DD">
        <w:rPr>
          <w:rFonts w:ascii="Arial" w:eastAsia="Arial" w:hAnsi="Arial" w:cs="Arial"/>
          <w:color w:val="000000" w:themeColor="text1"/>
          <w:sz w:val="22"/>
          <w:szCs w:val="22"/>
        </w:rPr>
        <w:t xml:space="preserve">Con el fin de determinar el valor del presupuesto estimado del proceso, se solicitó inicialmente a </w:t>
      </w:r>
      <w:r>
        <w:rPr>
          <w:rFonts w:ascii="Arial" w:eastAsia="Arial" w:hAnsi="Arial" w:cs="Arial"/>
          <w:color w:val="000000" w:themeColor="text1"/>
          <w:sz w:val="22"/>
          <w:szCs w:val="22"/>
        </w:rPr>
        <w:t>seis</w:t>
      </w:r>
      <w:r w:rsidRPr="002F13DD">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06</w:t>
      </w:r>
      <w:r w:rsidRPr="002F13DD">
        <w:rPr>
          <w:rFonts w:ascii="Arial" w:eastAsia="Arial" w:hAnsi="Arial" w:cs="Arial"/>
          <w:color w:val="000000" w:themeColor="text1"/>
          <w:sz w:val="22"/>
          <w:szCs w:val="22"/>
        </w:rPr>
        <w:t>) proveedores tecnológicos de facturación electrónica: 1) CARVAJAL TECNOLOGÍA Y SERVICIOS S.A.S., 2) FACTURA 1 S.A.S., 3) DATAICO S.A.S., 4) TRANSFIRIENDO</w:t>
      </w:r>
      <w:r>
        <w:rPr>
          <w:rFonts w:ascii="Arial" w:eastAsia="Arial" w:hAnsi="Arial" w:cs="Arial"/>
          <w:color w:val="000000" w:themeColor="text1"/>
          <w:sz w:val="22"/>
          <w:szCs w:val="22"/>
        </w:rPr>
        <w:t xml:space="preserve">, </w:t>
      </w:r>
      <w:r w:rsidRPr="002F13DD">
        <w:rPr>
          <w:rFonts w:ascii="Arial" w:eastAsia="Arial" w:hAnsi="Arial" w:cs="Arial"/>
          <w:color w:val="000000" w:themeColor="text1"/>
          <w:sz w:val="22"/>
          <w:szCs w:val="22"/>
        </w:rPr>
        <w:t>5) CADENA S.A.</w:t>
      </w:r>
      <w:r>
        <w:rPr>
          <w:rFonts w:ascii="Arial" w:eastAsia="Arial" w:hAnsi="Arial" w:cs="Arial"/>
          <w:color w:val="000000" w:themeColor="text1"/>
          <w:sz w:val="22"/>
          <w:szCs w:val="22"/>
        </w:rPr>
        <w:t xml:space="preserve"> y 6) ALIADDO</w:t>
      </w:r>
      <w:r w:rsidRPr="002F13DD">
        <w:rPr>
          <w:rFonts w:ascii="Arial" w:eastAsia="Arial" w:hAnsi="Arial" w:cs="Arial"/>
          <w:color w:val="000000" w:themeColor="text1"/>
          <w:sz w:val="22"/>
          <w:szCs w:val="22"/>
        </w:rPr>
        <w:t xml:space="preserve"> Del total de proveedores invitados se recibió información de tres (03): 1) CADENA S.A., 2) TRANSFIRIENDO S.A. y 3) FACTURA 1 S.A.S.</w:t>
      </w:r>
    </w:p>
    <w:p w14:paraId="195DBBC0" w14:textId="77777777" w:rsidR="00FC79E9" w:rsidRPr="00C502D8" w:rsidRDefault="00FC79E9" w:rsidP="00FC79E9">
      <w:pPr>
        <w:ind w:left="360"/>
        <w:jc w:val="both"/>
        <w:rPr>
          <w:rFonts w:ascii="Arial" w:eastAsia="Arial" w:hAnsi="Arial" w:cs="Arial"/>
          <w:color w:val="000000" w:themeColor="text1"/>
          <w:sz w:val="22"/>
          <w:szCs w:val="22"/>
        </w:rPr>
      </w:pPr>
    </w:p>
    <w:p w14:paraId="3BF8696D" w14:textId="22A7F457" w:rsidR="00FC79E9" w:rsidRPr="00C502D8" w:rsidRDefault="00FC79E9" w:rsidP="00FC79E9">
      <w:pPr>
        <w:ind w:left="360"/>
        <w:jc w:val="both"/>
        <w:rPr>
          <w:rFonts w:ascii="Arial" w:eastAsia="Arial" w:hAnsi="Arial" w:cs="Arial"/>
          <w:sz w:val="22"/>
          <w:szCs w:val="22"/>
        </w:rPr>
      </w:pPr>
      <w:r w:rsidRPr="00C502D8">
        <w:rPr>
          <w:rFonts w:ascii="Arial" w:eastAsia="Arial" w:hAnsi="Arial" w:cs="Arial"/>
          <w:sz w:val="22"/>
          <w:szCs w:val="22"/>
        </w:rPr>
        <w:t xml:space="preserve">Como resultado de la información recibida </w:t>
      </w:r>
      <w:r>
        <w:rPr>
          <w:rFonts w:ascii="Arial" w:eastAsia="Arial" w:hAnsi="Arial" w:cs="Arial"/>
          <w:sz w:val="22"/>
          <w:szCs w:val="22"/>
        </w:rPr>
        <w:t xml:space="preserve">de tres de los seis proveedores identificados </w:t>
      </w:r>
      <w:r w:rsidRPr="00C502D8">
        <w:rPr>
          <w:rFonts w:ascii="Arial" w:eastAsia="Arial" w:hAnsi="Arial" w:cs="Arial"/>
          <w:sz w:val="22"/>
          <w:szCs w:val="22"/>
        </w:rPr>
        <w:t xml:space="preserve">y bajo una proyección de </w:t>
      </w:r>
      <w:r>
        <w:rPr>
          <w:rFonts w:ascii="Arial" w:eastAsia="Arial" w:hAnsi="Arial" w:cs="Arial"/>
          <w:sz w:val="22"/>
          <w:szCs w:val="22"/>
        </w:rPr>
        <w:t>seis (</w:t>
      </w:r>
      <w:r w:rsidRPr="00C502D8">
        <w:rPr>
          <w:rFonts w:ascii="Arial" w:eastAsia="Arial" w:hAnsi="Arial" w:cs="Arial"/>
          <w:sz w:val="22"/>
          <w:szCs w:val="22"/>
        </w:rPr>
        <w:t>06</w:t>
      </w:r>
      <w:r>
        <w:rPr>
          <w:rFonts w:ascii="Arial" w:eastAsia="Arial" w:hAnsi="Arial" w:cs="Arial"/>
          <w:sz w:val="22"/>
          <w:szCs w:val="22"/>
        </w:rPr>
        <w:t>)</w:t>
      </w:r>
      <w:r w:rsidRPr="00C502D8">
        <w:rPr>
          <w:rFonts w:ascii="Arial" w:eastAsia="Arial" w:hAnsi="Arial" w:cs="Arial"/>
          <w:sz w:val="22"/>
          <w:szCs w:val="22"/>
        </w:rPr>
        <w:t xml:space="preserve"> meses considerando un promedio de 18.000 documentos mensuales (basado en el histórico gestionado entre marzo de 2025 y mayo de 2026 con el proveedor actual CADENA S.A. bajo el contrato </w:t>
      </w:r>
      <w:r w:rsidRPr="00C140F6">
        <w:rPr>
          <w:rFonts w:ascii="Arial" w:eastAsia="Arial" w:hAnsi="Arial" w:cs="Arial"/>
          <w:sz w:val="22"/>
          <w:szCs w:val="22"/>
        </w:rPr>
        <w:t>2-05-13600-0434-2025</w:t>
      </w:r>
      <w:r w:rsidRPr="00C502D8">
        <w:rPr>
          <w:rFonts w:ascii="Arial" w:eastAsia="Arial" w:hAnsi="Arial" w:cs="Arial"/>
          <w:sz w:val="22"/>
          <w:szCs w:val="22"/>
        </w:rPr>
        <w:t>, se evaluaron los costos de las ofertas recibidas (incluido IVA en los aplicables).</w:t>
      </w:r>
    </w:p>
    <w:p w14:paraId="43F148AC" w14:textId="77777777" w:rsidR="00FC79E9" w:rsidRPr="00C502D8" w:rsidRDefault="00FC79E9" w:rsidP="00FC79E9">
      <w:pPr>
        <w:ind w:left="360"/>
        <w:jc w:val="both"/>
        <w:rPr>
          <w:rFonts w:ascii="Arial" w:hAnsi="Arial" w:cs="Arial"/>
          <w:b/>
          <w:bCs/>
          <w:sz w:val="22"/>
          <w:szCs w:val="22"/>
        </w:rPr>
      </w:pPr>
    </w:p>
    <w:p w14:paraId="1A7DD2AB" w14:textId="7177DE96" w:rsidR="00FC79E9" w:rsidRPr="00C502D8" w:rsidRDefault="00FC79E9" w:rsidP="00FC79E9">
      <w:pPr>
        <w:ind w:left="360"/>
        <w:jc w:val="both"/>
        <w:rPr>
          <w:rFonts w:ascii="Arial" w:hAnsi="Arial" w:cs="Arial"/>
          <w:bCs/>
          <w:sz w:val="22"/>
          <w:szCs w:val="22"/>
        </w:rPr>
      </w:pPr>
      <w:r w:rsidRPr="00C502D8">
        <w:rPr>
          <w:rFonts w:ascii="Arial" w:hAnsi="Arial" w:cs="Arial"/>
          <w:b/>
          <w:bCs/>
          <w:sz w:val="22"/>
          <w:szCs w:val="22"/>
        </w:rPr>
        <w:t>TRANSFIRIENDO S.A.:</w:t>
      </w:r>
      <w:r w:rsidRPr="00C502D8">
        <w:rPr>
          <w:rFonts w:ascii="Arial" w:hAnsi="Arial" w:cs="Arial"/>
          <w:bCs/>
          <w:sz w:val="22"/>
          <w:szCs w:val="22"/>
        </w:rPr>
        <w:t xml:space="preserve"> Cotizó un costo de transmisión de $244 por documento, lo que representa un valor promedio mensual de $4.392.000 para el volumen proyectado de 18.000 documentos</w:t>
      </w:r>
      <w:r>
        <w:rPr>
          <w:rFonts w:ascii="Arial" w:hAnsi="Arial" w:cs="Arial"/>
          <w:bCs/>
          <w:sz w:val="22"/>
          <w:szCs w:val="22"/>
        </w:rPr>
        <w:t xml:space="preserve">; y </w:t>
      </w:r>
      <w:r w:rsidRPr="00C502D8">
        <w:rPr>
          <w:rFonts w:ascii="Arial" w:hAnsi="Arial" w:cs="Arial"/>
          <w:bCs/>
          <w:sz w:val="22"/>
          <w:szCs w:val="22"/>
        </w:rPr>
        <w:t>un valor de $14.329.600 + IVA por el concepto de implementación</w:t>
      </w:r>
      <w:r>
        <w:rPr>
          <w:rFonts w:ascii="Arial" w:hAnsi="Arial" w:cs="Arial"/>
          <w:bCs/>
          <w:sz w:val="22"/>
          <w:szCs w:val="22"/>
        </w:rPr>
        <w:t xml:space="preserve"> Es de señalar que, aunque el proveedor indicó que el costo por documento es más IVA, dicho servicio es excluido por lo cual se consideró para el análisis el costo unitario. </w:t>
      </w:r>
    </w:p>
    <w:p w14:paraId="680797FA" w14:textId="77777777" w:rsidR="00FC79E9" w:rsidRPr="00C502D8" w:rsidRDefault="00FC79E9" w:rsidP="00FC79E9">
      <w:pPr>
        <w:ind w:left="360"/>
        <w:jc w:val="both"/>
        <w:rPr>
          <w:rFonts w:ascii="Arial" w:hAnsi="Arial" w:cs="Arial"/>
          <w:bCs/>
          <w:sz w:val="22"/>
          <w:szCs w:val="22"/>
        </w:rPr>
      </w:pPr>
    </w:p>
    <w:p w14:paraId="065E31F5" w14:textId="77777777" w:rsidR="00FC79E9" w:rsidRPr="00C502D8" w:rsidRDefault="00FC79E9" w:rsidP="00FC79E9">
      <w:pPr>
        <w:ind w:left="360"/>
        <w:jc w:val="both"/>
        <w:rPr>
          <w:rFonts w:ascii="Arial" w:hAnsi="Arial" w:cs="Arial"/>
          <w:bCs/>
          <w:sz w:val="22"/>
          <w:szCs w:val="22"/>
        </w:rPr>
      </w:pPr>
      <w:r w:rsidRPr="00C502D8">
        <w:rPr>
          <w:rFonts w:ascii="Arial" w:hAnsi="Arial" w:cs="Arial"/>
          <w:b/>
          <w:bCs/>
          <w:sz w:val="22"/>
          <w:szCs w:val="22"/>
        </w:rPr>
        <w:t>FACTURA 1 S.A.S.:</w:t>
      </w:r>
      <w:r w:rsidRPr="00C502D8">
        <w:rPr>
          <w:rFonts w:ascii="Arial" w:hAnsi="Arial" w:cs="Arial"/>
          <w:bCs/>
          <w:sz w:val="22"/>
          <w:szCs w:val="22"/>
        </w:rPr>
        <w:t xml:space="preserve"> Cotizó un costo de transmisión de $65 por documento, lo que representa un valor mensual de $1.170.000 para el volumen proyectado de 18.000 documentos</w:t>
      </w:r>
      <w:r>
        <w:rPr>
          <w:rFonts w:ascii="Arial" w:hAnsi="Arial" w:cs="Arial"/>
          <w:bCs/>
          <w:sz w:val="22"/>
          <w:szCs w:val="22"/>
        </w:rPr>
        <w:t xml:space="preserve">; y </w:t>
      </w:r>
      <w:r w:rsidRPr="00C502D8">
        <w:rPr>
          <w:rFonts w:ascii="Arial" w:hAnsi="Arial" w:cs="Arial"/>
          <w:bCs/>
          <w:sz w:val="22"/>
          <w:szCs w:val="22"/>
        </w:rPr>
        <w:t>un valor de $23.281.187 + IVA por el concepto de implementación.</w:t>
      </w:r>
    </w:p>
    <w:p w14:paraId="66AF3933" w14:textId="77777777" w:rsidR="00FC79E9" w:rsidRPr="00C502D8" w:rsidRDefault="00FC79E9" w:rsidP="00FC79E9">
      <w:pPr>
        <w:ind w:left="360"/>
        <w:jc w:val="both"/>
        <w:rPr>
          <w:rFonts w:ascii="Arial" w:hAnsi="Arial" w:cs="Arial"/>
          <w:bCs/>
          <w:sz w:val="22"/>
          <w:szCs w:val="22"/>
        </w:rPr>
      </w:pPr>
    </w:p>
    <w:p w14:paraId="6B325861" w14:textId="7DA756A9" w:rsidR="00FC79E9" w:rsidRPr="00C502D8" w:rsidRDefault="00FC79E9" w:rsidP="00FC79E9">
      <w:pPr>
        <w:ind w:left="360"/>
        <w:jc w:val="both"/>
        <w:rPr>
          <w:rFonts w:ascii="Arial" w:hAnsi="Arial" w:cs="Arial"/>
          <w:bCs/>
          <w:sz w:val="22"/>
          <w:szCs w:val="22"/>
        </w:rPr>
      </w:pPr>
      <w:r w:rsidRPr="00C502D8">
        <w:rPr>
          <w:rFonts w:ascii="Arial" w:hAnsi="Arial" w:cs="Arial"/>
          <w:b/>
          <w:bCs/>
          <w:sz w:val="22"/>
          <w:szCs w:val="22"/>
        </w:rPr>
        <w:lastRenderedPageBreak/>
        <w:t>CADENA S.A.:</w:t>
      </w:r>
      <w:r w:rsidRPr="00C502D8">
        <w:rPr>
          <w:rFonts w:ascii="Arial" w:hAnsi="Arial" w:cs="Arial"/>
          <w:bCs/>
          <w:sz w:val="22"/>
          <w:szCs w:val="22"/>
        </w:rPr>
        <w:t xml:space="preserve"> </w:t>
      </w:r>
      <w:r>
        <w:rPr>
          <w:rFonts w:ascii="Arial" w:hAnsi="Arial" w:cs="Arial"/>
          <w:bCs/>
          <w:sz w:val="22"/>
          <w:szCs w:val="22"/>
        </w:rPr>
        <w:t xml:space="preserve">Cotizó </w:t>
      </w:r>
      <w:r w:rsidRPr="00C502D8">
        <w:rPr>
          <w:rFonts w:ascii="Arial" w:hAnsi="Arial" w:cs="Arial"/>
          <w:bCs/>
          <w:sz w:val="22"/>
          <w:szCs w:val="22"/>
        </w:rPr>
        <w:t>un costo</w:t>
      </w:r>
      <w:r>
        <w:rPr>
          <w:rFonts w:ascii="Arial" w:hAnsi="Arial" w:cs="Arial"/>
          <w:bCs/>
          <w:sz w:val="22"/>
          <w:szCs w:val="22"/>
        </w:rPr>
        <w:t xml:space="preserve"> </w:t>
      </w:r>
      <w:r w:rsidRPr="00C502D8">
        <w:rPr>
          <w:rFonts w:ascii="Arial" w:hAnsi="Arial" w:cs="Arial"/>
          <w:bCs/>
          <w:sz w:val="22"/>
          <w:szCs w:val="22"/>
        </w:rPr>
        <w:t xml:space="preserve">de </w:t>
      </w:r>
      <w:r>
        <w:rPr>
          <w:rFonts w:ascii="Arial" w:hAnsi="Arial" w:cs="Arial"/>
          <w:bCs/>
          <w:sz w:val="22"/>
          <w:szCs w:val="22"/>
        </w:rPr>
        <w:t xml:space="preserve">procesamiento </w:t>
      </w:r>
      <w:r w:rsidRPr="00C502D8">
        <w:rPr>
          <w:rFonts w:ascii="Arial" w:hAnsi="Arial" w:cs="Arial"/>
          <w:bCs/>
          <w:sz w:val="22"/>
          <w:szCs w:val="22"/>
        </w:rPr>
        <w:t>de $26</w:t>
      </w:r>
      <w:r>
        <w:rPr>
          <w:rFonts w:ascii="Arial" w:hAnsi="Arial" w:cs="Arial"/>
          <w:bCs/>
          <w:sz w:val="22"/>
          <w:szCs w:val="22"/>
        </w:rPr>
        <w:t>,</w:t>
      </w:r>
      <w:r w:rsidRPr="00C502D8">
        <w:rPr>
          <w:rFonts w:ascii="Arial" w:hAnsi="Arial" w:cs="Arial"/>
          <w:bCs/>
          <w:sz w:val="22"/>
          <w:szCs w:val="22"/>
        </w:rPr>
        <w:t>28 por documento, lo que representa un valor promedio mensual de $473.040, para el volumen proyectado de 18.000 documentos.</w:t>
      </w:r>
      <w:r>
        <w:rPr>
          <w:rFonts w:ascii="Arial" w:hAnsi="Arial" w:cs="Arial"/>
          <w:bCs/>
          <w:sz w:val="22"/>
          <w:szCs w:val="22"/>
        </w:rPr>
        <w:t xml:space="preserve"> Este proveedor no tiene costo de implementación toda vez que </w:t>
      </w:r>
      <w:r w:rsidRPr="00737A69">
        <w:rPr>
          <w:rFonts w:ascii="Arial" w:hAnsi="Arial" w:cs="Arial"/>
          <w:sz w:val="22"/>
          <w:szCs w:val="22"/>
        </w:rPr>
        <w:t>posee actualmente una plataforma activa</w:t>
      </w:r>
      <w:r>
        <w:rPr>
          <w:rFonts w:ascii="Arial" w:hAnsi="Arial" w:cs="Arial"/>
          <w:sz w:val="22"/>
          <w:szCs w:val="22"/>
        </w:rPr>
        <w:t xml:space="preserve"> y funcional</w:t>
      </w:r>
      <w:r w:rsidRPr="00737A69">
        <w:rPr>
          <w:rFonts w:ascii="Arial" w:hAnsi="Arial" w:cs="Arial"/>
          <w:sz w:val="22"/>
          <w:szCs w:val="22"/>
        </w:rPr>
        <w:t xml:space="preserve"> en la EAAB</w:t>
      </w:r>
      <w:r>
        <w:rPr>
          <w:rFonts w:ascii="Arial" w:hAnsi="Arial" w:cs="Arial"/>
          <w:sz w:val="22"/>
          <w:szCs w:val="22"/>
        </w:rPr>
        <w:t>-</w:t>
      </w:r>
      <w:r w:rsidRPr="00737A69">
        <w:rPr>
          <w:rFonts w:ascii="Arial" w:hAnsi="Arial" w:cs="Arial"/>
          <w:sz w:val="22"/>
          <w:szCs w:val="22"/>
        </w:rPr>
        <w:t xml:space="preserve">ESP, que permite </w:t>
      </w:r>
      <w:r>
        <w:rPr>
          <w:rFonts w:ascii="Arial" w:hAnsi="Arial" w:cs="Arial"/>
          <w:sz w:val="22"/>
          <w:szCs w:val="22"/>
        </w:rPr>
        <w:t xml:space="preserve">dar continuidad a la transmisión de documentos electrónicos ya </w:t>
      </w:r>
      <w:r w:rsidRPr="00737A69">
        <w:rPr>
          <w:rFonts w:ascii="Arial" w:hAnsi="Arial" w:cs="Arial"/>
          <w:sz w:val="22"/>
          <w:szCs w:val="22"/>
        </w:rPr>
        <w:t>configura</w:t>
      </w:r>
      <w:r>
        <w:rPr>
          <w:rFonts w:ascii="Arial" w:hAnsi="Arial" w:cs="Arial"/>
          <w:sz w:val="22"/>
          <w:szCs w:val="22"/>
        </w:rPr>
        <w:t xml:space="preserve">dos. </w:t>
      </w:r>
    </w:p>
    <w:p w14:paraId="05756EF0" w14:textId="77777777" w:rsidR="00FC79E9" w:rsidRPr="00C502D8" w:rsidRDefault="00FC79E9" w:rsidP="00FC79E9">
      <w:pPr>
        <w:ind w:left="360"/>
        <w:jc w:val="both"/>
        <w:rPr>
          <w:rFonts w:ascii="Arial" w:hAnsi="Arial" w:cs="Arial"/>
          <w:b/>
          <w:bCs/>
          <w:sz w:val="22"/>
          <w:szCs w:val="22"/>
        </w:rPr>
      </w:pPr>
    </w:p>
    <w:p w14:paraId="052D9DAC" w14:textId="77777777" w:rsidR="00FC79E9" w:rsidRPr="00C502D8" w:rsidRDefault="00FC79E9" w:rsidP="00FC79E9">
      <w:pPr>
        <w:ind w:left="360"/>
        <w:jc w:val="both"/>
        <w:rPr>
          <w:rFonts w:ascii="Arial" w:hAnsi="Arial" w:cs="Arial"/>
          <w:b/>
          <w:bCs/>
          <w:sz w:val="22"/>
          <w:szCs w:val="22"/>
        </w:rPr>
      </w:pPr>
    </w:p>
    <w:p w14:paraId="4206709A" w14:textId="77777777" w:rsidR="00FC79E9" w:rsidRPr="00C502D8" w:rsidRDefault="00FC79E9" w:rsidP="00FC79E9">
      <w:pPr>
        <w:ind w:left="360"/>
        <w:jc w:val="both"/>
        <w:rPr>
          <w:rFonts w:ascii="Arial" w:hAnsi="Arial" w:cs="Arial"/>
          <w:b/>
          <w:bCs/>
          <w:sz w:val="22"/>
          <w:szCs w:val="22"/>
        </w:rPr>
      </w:pPr>
      <w:r w:rsidRPr="00C502D8">
        <w:rPr>
          <w:rFonts w:ascii="Arial" w:hAnsi="Arial" w:cs="Arial"/>
          <w:b/>
          <w:bCs/>
          <w:noProof/>
          <w:sz w:val="22"/>
          <w:szCs w:val="22"/>
        </w:rPr>
        <w:drawing>
          <wp:inline distT="0" distB="0" distL="0" distR="0" wp14:anchorId="4D72531D" wp14:editId="35EB65AA">
            <wp:extent cx="5613400" cy="2277745"/>
            <wp:effectExtent l="0" t="0" r="6350" b="825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3400" cy="2277745"/>
                    </a:xfrm>
                    <a:prstGeom prst="rect">
                      <a:avLst/>
                    </a:prstGeom>
                  </pic:spPr>
                </pic:pic>
              </a:graphicData>
            </a:graphic>
          </wp:inline>
        </w:drawing>
      </w:r>
    </w:p>
    <w:p w14:paraId="0C1AA8BA" w14:textId="77777777" w:rsidR="00FC79E9" w:rsidRDefault="00FC79E9" w:rsidP="00FC79E9">
      <w:pPr>
        <w:ind w:left="360"/>
        <w:jc w:val="both"/>
        <w:rPr>
          <w:rFonts w:ascii="Arial" w:hAnsi="Arial" w:cs="Arial"/>
          <w:bCs/>
          <w:sz w:val="22"/>
          <w:szCs w:val="22"/>
        </w:rPr>
      </w:pPr>
    </w:p>
    <w:p w14:paraId="75C7A6CF" w14:textId="6DD12988" w:rsidR="00FC79E9" w:rsidRPr="00C502D8" w:rsidRDefault="00FC79E9" w:rsidP="00FC79E9">
      <w:pPr>
        <w:ind w:left="360"/>
        <w:jc w:val="both"/>
        <w:rPr>
          <w:rFonts w:ascii="Arial" w:hAnsi="Arial" w:cs="Arial"/>
          <w:bCs/>
          <w:sz w:val="22"/>
          <w:szCs w:val="22"/>
        </w:rPr>
      </w:pPr>
      <w:r w:rsidRPr="00C502D8">
        <w:rPr>
          <w:rFonts w:ascii="Arial" w:hAnsi="Arial" w:cs="Arial"/>
          <w:bCs/>
          <w:sz w:val="22"/>
          <w:szCs w:val="22"/>
        </w:rPr>
        <w:t xml:space="preserve">Con la información recibida de los proponentes y tomando como referencia los mismos parámetros de proyección a </w:t>
      </w:r>
      <w:r>
        <w:rPr>
          <w:rFonts w:ascii="Arial" w:hAnsi="Arial" w:cs="Arial"/>
          <w:bCs/>
          <w:sz w:val="22"/>
          <w:szCs w:val="22"/>
        </w:rPr>
        <w:t>seis (</w:t>
      </w:r>
      <w:r w:rsidRPr="00C502D8">
        <w:rPr>
          <w:rFonts w:ascii="Arial" w:hAnsi="Arial" w:cs="Arial"/>
          <w:bCs/>
          <w:sz w:val="22"/>
          <w:szCs w:val="22"/>
        </w:rPr>
        <w:t>6</w:t>
      </w:r>
      <w:r>
        <w:rPr>
          <w:rFonts w:ascii="Arial" w:hAnsi="Arial" w:cs="Arial"/>
          <w:bCs/>
          <w:sz w:val="22"/>
          <w:szCs w:val="22"/>
        </w:rPr>
        <w:t>)</w:t>
      </w:r>
      <w:r w:rsidRPr="00C502D8">
        <w:rPr>
          <w:rFonts w:ascii="Arial" w:hAnsi="Arial" w:cs="Arial"/>
          <w:bCs/>
          <w:sz w:val="22"/>
          <w:szCs w:val="22"/>
        </w:rPr>
        <w:t xml:space="preserve"> meses con 18.000 documentos promedio mensual, se determinó que el costo total de la contratación ascendería a $14.329.600 más IVA para el caso de TRANSFIRIENDO S.A., a $23.271.187 más el IVA para FACTURA 1 S.A.S. aplicable a la implementación, y para CADENA S.A. se </w:t>
      </w:r>
      <w:r>
        <w:rPr>
          <w:rFonts w:ascii="Arial" w:hAnsi="Arial" w:cs="Arial"/>
          <w:bCs/>
          <w:sz w:val="22"/>
          <w:szCs w:val="22"/>
        </w:rPr>
        <w:t xml:space="preserve">ubicaría </w:t>
      </w:r>
      <w:r w:rsidRPr="00C502D8">
        <w:rPr>
          <w:rFonts w:ascii="Arial" w:hAnsi="Arial" w:cs="Arial"/>
          <w:bCs/>
          <w:sz w:val="22"/>
          <w:szCs w:val="22"/>
        </w:rPr>
        <w:t>en $2.838.240 para el procesamiento de datos.</w:t>
      </w:r>
    </w:p>
    <w:p w14:paraId="075738BB" w14:textId="77777777" w:rsidR="00FC79E9" w:rsidRPr="00C502D8" w:rsidRDefault="00FC79E9" w:rsidP="00FC79E9">
      <w:pPr>
        <w:ind w:left="360"/>
        <w:jc w:val="both"/>
        <w:rPr>
          <w:rFonts w:ascii="Arial" w:hAnsi="Arial" w:cs="Arial"/>
          <w:bCs/>
          <w:sz w:val="22"/>
          <w:szCs w:val="22"/>
        </w:rPr>
      </w:pPr>
    </w:p>
    <w:p w14:paraId="38281635" w14:textId="77777777" w:rsidR="00FC79E9" w:rsidRDefault="00FC79E9" w:rsidP="00FC79E9">
      <w:pPr>
        <w:ind w:left="360"/>
        <w:jc w:val="both"/>
        <w:rPr>
          <w:rFonts w:ascii="Arial" w:hAnsi="Arial" w:cs="Arial"/>
          <w:bCs/>
          <w:sz w:val="22"/>
          <w:szCs w:val="22"/>
        </w:rPr>
      </w:pPr>
      <w:r>
        <w:rPr>
          <w:rFonts w:ascii="Arial" w:hAnsi="Arial" w:cs="Arial"/>
          <w:bCs/>
          <w:sz w:val="22"/>
          <w:szCs w:val="22"/>
        </w:rPr>
        <w:t>En el análisis se consideró que en el marco del contrato actual (</w:t>
      </w:r>
      <w:r w:rsidRPr="00C140F6">
        <w:rPr>
          <w:rFonts w:ascii="Arial" w:eastAsia="Arial" w:hAnsi="Arial" w:cs="Arial"/>
          <w:sz w:val="22"/>
          <w:szCs w:val="22"/>
        </w:rPr>
        <w:t>2-05-13600-0434-2025</w:t>
      </w:r>
      <w:r>
        <w:rPr>
          <w:rFonts w:ascii="Arial" w:eastAsia="Arial" w:hAnsi="Arial" w:cs="Arial"/>
          <w:sz w:val="22"/>
          <w:szCs w:val="22"/>
        </w:rPr>
        <w:t>),</w:t>
      </w:r>
      <w:r>
        <w:rPr>
          <w:rFonts w:ascii="Arial" w:hAnsi="Arial" w:cs="Arial"/>
          <w:bCs/>
          <w:sz w:val="22"/>
          <w:szCs w:val="22"/>
        </w:rPr>
        <w:t xml:space="preserve"> suscrito con CADENA S.A., el costo por procesamiento de cada documento asciende a la suma de $25 pesos, lo cual en relación con el valor ofertado por dicha empresa en las cotizaciones solicitadas implicaría un incremento del 5,1%. </w:t>
      </w:r>
      <w:r w:rsidRPr="00C502D8">
        <w:rPr>
          <w:rFonts w:ascii="Arial" w:hAnsi="Arial" w:cs="Arial"/>
          <w:bCs/>
          <w:sz w:val="22"/>
          <w:szCs w:val="22"/>
        </w:rPr>
        <w:t xml:space="preserve"> </w:t>
      </w:r>
      <w:r>
        <w:rPr>
          <w:rFonts w:ascii="Arial" w:hAnsi="Arial" w:cs="Arial"/>
          <w:bCs/>
          <w:sz w:val="22"/>
          <w:szCs w:val="22"/>
        </w:rPr>
        <w:t>E</w:t>
      </w:r>
      <w:r w:rsidRPr="00C502D8">
        <w:rPr>
          <w:rFonts w:ascii="Arial" w:hAnsi="Arial" w:cs="Arial"/>
          <w:bCs/>
          <w:sz w:val="22"/>
          <w:szCs w:val="22"/>
        </w:rPr>
        <w:t xml:space="preserve">l costo unitario ofertado </w:t>
      </w:r>
      <w:r>
        <w:rPr>
          <w:rFonts w:ascii="Arial" w:hAnsi="Arial" w:cs="Arial"/>
          <w:bCs/>
          <w:sz w:val="22"/>
          <w:szCs w:val="22"/>
        </w:rPr>
        <w:t xml:space="preserve">por CADENA S.A. </w:t>
      </w:r>
      <w:r w:rsidRPr="00C502D8">
        <w:rPr>
          <w:rFonts w:ascii="Arial" w:hAnsi="Arial" w:cs="Arial"/>
          <w:bCs/>
          <w:sz w:val="22"/>
          <w:szCs w:val="22"/>
        </w:rPr>
        <w:t xml:space="preserve">por el procesamiento de </w:t>
      </w:r>
      <w:r>
        <w:rPr>
          <w:rFonts w:ascii="Arial" w:hAnsi="Arial" w:cs="Arial"/>
          <w:bCs/>
          <w:sz w:val="22"/>
          <w:szCs w:val="22"/>
        </w:rPr>
        <w:t xml:space="preserve">cada </w:t>
      </w:r>
      <w:r w:rsidRPr="00C502D8">
        <w:rPr>
          <w:rFonts w:ascii="Arial" w:hAnsi="Arial" w:cs="Arial"/>
          <w:bCs/>
          <w:sz w:val="22"/>
          <w:szCs w:val="22"/>
        </w:rPr>
        <w:t>documento de $26</w:t>
      </w:r>
      <w:r>
        <w:rPr>
          <w:rFonts w:ascii="Arial" w:hAnsi="Arial" w:cs="Arial"/>
          <w:bCs/>
          <w:sz w:val="22"/>
          <w:szCs w:val="22"/>
        </w:rPr>
        <w:t>,</w:t>
      </w:r>
      <w:r w:rsidRPr="00C502D8">
        <w:rPr>
          <w:rFonts w:ascii="Arial" w:hAnsi="Arial" w:cs="Arial"/>
          <w:bCs/>
          <w:sz w:val="22"/>
          <w:szCs w:val="22"/>
        </w:rPr>
        <w:t>28 pesos</w:t>
      </w:r>
      <w:r>
        <w:rPr>
          <w:rFonts w:ascii="Arial" w:hAnsi="Arial" w:cs="Arial"/>
          <w:bCs/>
          <w:sz w:val="22"/>
          <w:szCs w:val="22"/>
        </w:rPr>
        <w:t xml:space="preserve"> es la alternativa más conveniente para la EAAB-ESP. </w:t>
      </w:r>
    </w:p>
    <w:p w14:paraId="74E8B289" w14:textId="77777777" w:rsidR="00FC79E9" w:rsidRDefault="00FC79E9" w:rsidP="00FC79E9">
      <w:pPr>
        <w:ind w:left="360"/>
        <w:jc w:val="both"/>
        <w:rPr>
          <w:rFonts w:ascii="Arial" w:hAnsi="Arial" w:cs="Arial"/>
          <w:bCs/>
          <w:sz w:val="22"/>
          <w:szCs w:val="22"/>
        </w:rPr>
      </w:pPr>
    </w:p>
    <w:p w14:paraId="1E163652" w14:textId="77777777" w:rsidR="00FC79E9" w:rsidRPr="00C502D8" w:rsidRDefault="00FC79E9" w:rsidP="00FC79E9">
      <w:pPr>
        <w:ind w:left="360"/>
        <w:jc w:val="both"/>
        <w:rPr>
          <w:rFonts w:ascii="Arial" w:hAnsi="Arial" w:cs="Arial"/>
          <w:bCs/>
          <w:sz w:val="22"/>
          <w:szCs w:val="22"/>
        </w:rPr>
      </w:pPr>
      <w:r>
        <w:rPr>
          <w:rFonts w:ascii="Arial" w:hAnsi="Arial" w:cs="Arial"/>
          <w:bCs/>
          <w:sz w:val="22"/>
          <w:szCs w:val="22"/>
        </w:rPr>
        <w:t xml:space="preserve">Asimismo, de la revisión interna realizada en el marco del contrato </w:t>
      </w:r>
      <w:r w:rsidRPr="0012337C">
        <w:rPr>
          <w:rFonts w:ascii="Arial" w:hAnsi="Arial" w:cs="Arial"/>
          <w:bCs/>
          <w:sz w:val="22"/>
          <w:szCs w:val="22"/>
        </w:rPr>
        <w:t>1-05-30400-1755-2024</w:t>
      </w:r>
      <w:r>
        <w:rPr>
          <w:rFonts w:ascii="Arial" w:hAnsi="Arial" w:cs="Arial"/>
          <w:bCs/>
          <w:sz w:val="22"/>
          <w:szCs w:val="22"/>
        </w:rPr>
        <w:t xml:space="preserve">, CADENA S.A </w:t>
      </w:r>
      <w:r w:rsidRPr="00C502D8">
        <w:rPr>
          <w:rFonts w:ascii="Arial" w:hAnsi="Arial" w:cs="Arial"/>
          <w:bCs/>
          <w:sz w:val="22"/>
          <w:szCs w:val="22"/>
        </w:rPr>
        <w:t>ya ofrece solución tecnológica a la EAAB-ESP a través de su propia plataforma para la transmisión de documentos equivalentes electrónicos misionales</w:t>
      </w:r>
      <w:r>
        <w:rPr>
          <w:rFonts w:ascii="Arial" w:hAnsi="Arial" w:cs="Arial"/>
          <w:bCs/>
          <w:sz w:val="22"/>
          <w:szCs w:val="22"/>
        </w:rPr>
        <w:t xml:space="preserve">, </w:t>
      </w:r>
      <w:r w:rsidRPr="00C502D8">
        <w:rPr>
          <w:rFonts w:ascii="Arial" w:hAnsi="Arial" w:cs="Arial"/>
          <w:bCs/>
          <w:sz w:val="22"/>
          <w:szCs w:val="22"/>
        </w:rPr>
        <w:t xml:space="preserve">lógica y protocolos de comunicación con la EAAB-ESP, por lo que en el caso de ellos </w:t>
      </w:r>
      <w:r>
        <w:rPr>
          <w:rFonts w:ascii="Arial" w:hAnsi="Arial" w:cs="Arial"/>
          <w:bCs/>
          <w:sz w:val="22"/>
          <w:szCs w:val="22"/>
        </w:rPr>
        <w:t>no se incurriría en costos asociados con implementación</w:t>
      </w:r>
      <w:r w:rsidRPr="00C502D8">
        <w:rPr>
          <w:rFonts w:ascii="Arial" w:hAnsi="Arial" w:cs="Arial"/>
          <w:bCs/>
          <w:sz w:val="22"/>
          <w:szCs w:val="22"/>
        </w:rPr>
        <w:t>.</w:t>
      </w:r>
    </w:p>
    <w:p w14:paraId="552EA7B4" w14:textId="77777777" w:rsidR="00FC79E9" w:rsidRPr="00C502D8" w:rsidRDefault="00FC79E9" w:rsidP="00FC79E9">
      <w:pPr>
        <w:ind w:left="360"/>
        <w:jc w:val="both"/>
        <w:rPr>
          <w:rFonts w:ascii="Arial" w:hAnsi="Arial" w:cs="Arial"/>
          <w:bCs/>
          <w:sz w:val="22"/>
          <w:szCs w:val="22"/>
        </w:rPr>
      </w:pPr>
    </w:p>
    <w:p w14:paraId="79E47BE7" w14:textId="77777777" w:rsidR="00FC79E9" w:rsidRPr="00C502D8" w:rsidRDefault="00FC79E9" w:rsidP="00FC79E9">
      <w:pPr>
        <w:ind w:left="360"/>
        <w:jc w:val="both"/>
        <w:rPr>
          <w:rFonts w:ascii="Arial" w:hAnsi="Arial" w:cs="Arial"/>
          <w:sz w:val="22"/>
          <w:szCs w:val="22"/>
        </w:rPr>
      </w:pPr>
      <w:r w:rsidRPr="00C502D8">
        <w:rPr>
          <w:rFonts w:ascii="Arial" w:hAnsi="Arial" w:cs="Arial"/>
          <w:bCs/>
          <w:sz w:val="22"/>
          <w:szCs w:val="22"/>
        </w:rPr>
        <w:t xml:space="preserve">En ese marco, y partiendo del principio de austeridad del gasto que beneficia a la EAAB-ESP, y de acuerdo con las disposiciones normativas que rigen el ecosistema de facturación electrónica y la reglamentación de la DIAN, se refleja que la oferta presentada por CADENA S.A. ($2.838.240 por los </w:t>
      </w:r>
      <w:r>
        <w:rPr>
          <w:rFonts w:ascii="Arial" w:hAnsi="Arial" w:cs="Arial"/>
          <w:bCs/>
          <w:sz w:val="22"/>
          <w:szCs w:val="22"/>
        </w:rPr>
        <w:t xml:space="preserve">seis </w:t>
      </w:r>
      <w:r w:rsidRPr="00C502D8">
        <w:rPr>
          <w:rFonts w:ascii="Arial" w:hAnsi="Arial" w:cs="Arial"/>
          <w:bCs/>
          <w:sz w:val="22"/>
          <w:szCs w:val="22"/>
        </w:rPr>
        <w:t>6 meses proyectados) resulta ser la mejor</w:t>
      </w:r>
      <w:r>
        <w:rPr>
          <w:rFonts w:ascii="Arial" w:hAnsi="Arial" w:cs="Arial"/>
          <w:bCs/>
          <w:sz w:val="22"/>
          <w:szCs w:val="22"/>
        </w:rPr>
        <w:t xml:space="preserve"> opción más conveniente para suplir la necesidad identificada </w:t>
      </w:r>
      <w:r w:rsidRPr="00C502D8">
        <w:rPr>
          <w:rFonts w:ascii="Arial" w:hAnsi="Arial" w:cs="Arial"/>
          <w:bCs/>
          <w:sz w:val="22"/>
          <w:szCs w:val="22"/>
        </w:rPr>
        <w:t>por la Dirección Tributaria frente al ecosistema de facturación electrónica no misional, demostrando que dicha empresa está en las mejores condiciones para cumplir con el objeto del contrato.</w:t>
      </w:r>
    </w:p>
    <w:p w14:paraId="74F06502" w14:textId="77777777" w:rsidR="000E7799" w:rsidRPr="000652B8" w:rsidRDefault="000E7799" w:rsidP="000E7799">
      <w:pPr>
        <w:pStyle w:val="Prrafodelista"/>
        <w:ind w:left="360"/>
        <w:jc w:val="both"/>
        <w:rPr>
          <w:rFonts w:ascii="Arial" w:hAnsi="Arial" w:cs="Arial"/>
          <w:color w:val="808080" w:themeColor="background1" w:themeShade="80"/>
          <w:sz w:val="22"/>
          <w:szCs w:val="22"/>
        </w:rPr>
      </w:pPr>
    </w:p>
    <w:p w14:paraId="456002B9" w14:textId="77777777" w:rsidR="000E7799" w:rsidRDefault="000E7799" w:rsidP="000E7799">
      <w:pPr>
        <w:pStyle w:val="Prrafodelista"/>
        <w:numPr>
          <w:ilvl w:val="0"/>
          <w:numId w:val="13"/>
        </w:numPr>
        <w:contextualSpacing/>
        <w:jc w:val="both"/>
        <w:rPr>
          <w:rFonts w:ascii="Arial" w:hAnsi="Arial" w:cs="Arial"/>
          <w:b/>
          <w:sz w:val="22"/>
          <w:szCs w:val="22"/>
        </w:rPr>
      </w:pPr>
      <w:r w:rsidRPr="000652B8">
        <w:rPr>
          <w:rFonts w:ascii="Arial" w:hAnsi="Arial" w:cs="Arial"/>
          <w:b/>
          <w:sz w:val="22"/>
          <w:szCs w:val="22"/>
        </w:rPr>
        <w:lastRenderedPageBreak/>
        <w:t>CLASIFICACIÓN REGISTRO ÚNICO DE PROPONENTES -RUP</w:t>
      </w:r>
    </w:p>
    <w:p w14:paraId="0F555CEF" w14:textId="77777777" w:rsidR="000E7799" w:rsidRDefault="000E7799" w:rsidP="000E7799">
      <w:pPr>
        <w:pStyle w:val="Prrafodelista"/>
        <w:ind w:left="360"/>
        <w:contextualSpacing/>
        <w:jc w:val="both"/>
        <w:rPr>
          <w:rFonts w:ascii="Arial" w:hAnsi="Arial" w:cs="Arial"/>
          <w:b/>
          <w:sz w:val="22"/>
          <w:szCs w:val="22"/>
        </w:rPr>
      </w:pPr>
    </w:p>
    <w:p w14:paraId="58DAFB9D" w14:textId="24E6AEE8" w:rsidR="000E7799" w:rsidRPr="000652B8" w:rsidRDefault="000E7799" w:rsidP="000E7799">
      <w:pPr>
        <w:tabs>
          <w:tab w:val="left" w:pos="1134"/>
        </w:tabs>
        <w:ind w:left="426"/>
        <w:jc w:val="both"/>
        <w:rPr>
          <w:rFonts w:ascii="Arial" w:hAnsi="Arial" w:cs="Arial"/>
          <w:sz w:val="22"/>
          <w:szCs w:val="22"/>
        </w:rPr>
      </w:pPr>
      <w:r w:rsidRPr="000652B8">
        <w:rPr>
          <w:rFonts w:ascii="Arial" w:hAnsi="Arial" w:cs="Arial"/>
          <w:sz w:val="22"/>
          <w:szCs w:val="22"/>
        </w:rPr>
        <w:t xml:space="preserve">Si aplica   </w:t>
      </w:r>
      <w:sdt>
        <w:sdtPr>
          <w:rPr>
            <w:rFonts w:ascii="Arial" w:hAnsi="Arial" w:cs="Arial"/>
            <w:b/>
            <w:bCs/>
            <w:sz w:val="22"/>
            <w:szCs w:val="22"/>
          </w:rPr>
          <w:id w:val="1508331070"/>
          <w14:checkbox>
            <w14:checked w14:val="0"/>
            <w14:checkedState w14:val="2612" w14:font="MS Gothic"/>
            <w14:uncheckedState w14:val="2610" w14:font="MS Gothic"/>
          </w14:checkbox>
        </w:sdtPr>
        <w:sdtContent>
          <w:r w:rsidRPr="000652B8">
            <w:rPr>
              <w:rFonts w:ascii="Segoe UI Symbol" w:eastAsia="MS Gothic" w:hAnsi="Segoe UI Symbol" w:cs="Segoe UI Symbol"/>
              <w:b/>
              <w:bCs/>
              <w:sz w:val="22"/>
              <w:szCs w:val="22"/>
            </w:rPr>
            <w:t>☐</w:t>
          </w:r>
        </w:sdtContent>
      </w:sdt>
      <w:r w:rsidRPr="000652B8">
        <w:rPr>
          <w:rFonts w:ascii="Arial" w:hAnsi="Arial" w:cs="Arial"/>
          <w:sz w:val="22"/>
          <w:szCs w:val="22"/>
        </w:rPr>
        <w:t xml:space="preserve"> </w:t>
      </w:r>
      <w:r w:rsidRPr="000652B8">
        <w:rPr>
          <w:rFonts w:ascii="Arial" w:hAnsi="Arial" w:cs="Arial"/>
          <w:sz w:val="22"/>
          <w:szCs w:val="22"/>
        </w:rPr>
        <w:tab/>
        <w:t xml:space="preserve">   No aplica    </w:t>
      </w:r>
      <w:sdt>
        <w:sdtPr>
          <w:rPr>
            <w:rFonts w:ascii="Arial" w:hAnsi="Arial" w:cs="Arial"/>
            <w:b/>
            <w:bCs/>
            <w:sz w:val="22"/>
            <w:szCs w:val="22"/>
          </w:rPr>
          <w:id w:val="-452947936"/>
          <w14:checkbox>
            <w14:checked w14:val="1"/>
            <w14:checkedState w14:val="2612" w14:font="MS Gothic"/>
            <w14:uncheckedState w14:val="2610" w14:font="MS Gothic"/>
          </w14:checkbox>
        </w:sdtPr>
        <w:sdtContent>
          <w:r w:rsidR="00FC79E9">
            <w:rPr>
              <w:rFonts w:ascii="MS Gothic" w:eastAsia="MS Gothic" w:hAnsi="MS Gothic" w:cs="Arial" w:hint="eastAsia"/>
              <w:b/>
              <w:bCs/>
              <w:sz w:val="22"/>
              <w:szCs w:val="22"/>
            </w:rPr>
            <w:t>☒</w:t>
          </w:r>
        </w:sdtContent>
      </w:sdt>
    </w:p>
    <w:p w14:paraId="63F3981D" w14:textId="77777777" w:rsidR="000E7799" w:rsidRPr="000652B8" w:rsidRDefault="000E7799" w:rsidP="000E7799">
      <w:pPr>
        <w:jc w:val="both"/>
        <w:rPr>
          <w:rFonts w:ascii="Arial" w:hAnsi="Arial" w:cs="Arial"/>
          <w:b/>
          <w:sz w:val="22"/>
          <w:szCs w:val="22"/>
          <w:u w:val="single"/>
        </w:rPr>
      </w:pPr>
    </w:p>
    <w:p w14:paraId="70608FBE" w14:textId="77777777" w:rsidR="000E7799" w:rsidRPr="00A461E2" w:rsidRDefault="000E7799" w:rsidP="000E7799">
      <w:pPr>
        <w:tabs>
          <w:tab w:val="left" w:pos="360"/>
        </w:tabs>
        <w:rPr>
          <w:rFonts w:ascii="Arial" w:hAnsi="Arial" w:cs="Arial"/>
          <w:b/>
          <w:i/>
          <w:sz w:val="22"/>
          <w:szCs w:val="22"/>
          <w:highlight w:val="yellow"/>
        </w:rPr>
      </w:pPr>
    </w:p>
    <w:p w14:paraId="4377518D" w14:textId="77777777" w:rsidR="000E7799" w:rsidRPr="00A724C1" w:rsidRDefault="000E7799" w:rsidP="000E7799">
      <w:pPr>
        <w:pStyle w:val="Prrafodelista"/>
        <w:numPr>
          <w:ilvl w:val="0"/>
          <w:numId w:val="13"/>
        </w:numPr>
        <w:jc w:val="both"/>
        <w:rPr>
          <w:rFonts w:ascii="Arial" w:hAnsi="Arial" w:cs="Arial"/>
          <w:b/>
          <w:sz w:val="22"/>
          <w:szCs w:val="22"/>
        </w:rPr>
      </w:pPr>
      <w:r w:rsidRPr="00A724C1">
        <w:rPr>
          <w:rFonts w:ascii="Arial" w:hAnsi="Arial" w:cs="Arial"/>
          <w:b/>
          <w:sz w:val="22"/>
          <w:szCs w:val="22"/>
        </w:rPr>
        <w:t xml:space="preserve">ANÁLISIS DE LA IDONEIDAD DEL INVITADO </w:t>
      </w:r>
    </w:p>
    <w:p w14:paraId="3F126969" w14:textId="77777777" w:rsidR="00FC79E9" w:rsidRDefault="00FC79E9" w:rsidP="00FC79E9">
      <w:pPr>
        <w:pStyle w:val="Prrafodelista"/>
        <w:ind w:left="360"/>
        <w:jc w:val="both"/>
        <w:rPr>
          <w:rFonts w:ascii="Arial" w:hAnsi="Arial" w:cs="Arial"/>
          <w:bCs/>
          <w:sz w:val="22"/>
          <w:szCs w:val="22"/>
        </w:rPr>
      </w:pPr>
    </w:p>
    <w:p w14:paraId="4D741AD4" w14:textId="77562690" w:rsidR="00FC79E9" w:rsidRPr="00FC79E9" w:rsidRDefault="00FC79E9" w:rsidP="00FC79E9">
      <w:pPr>
        <w:pStyle w:val="Prrafodelista"/>
        <w:ind w:left="360"/>
        <w:jc w:val="both"/>
        <w:rPr>
          <w:rFonts w:ascii="Arial" w:hAnsi="Arial" w:cs="Arial"/>
          <w:bCs/>
          <w:sz w:val="22"/>
          <w:szCs w:val="22"/>
        </w:rPr>
      </w:pPr>
      <w:r w:rsidRPr="00FC79E9">
        <w:rPr>
          <w:rFonts w:ascii="Arial" w:hAnsi="Arial" w:cs="Arial"/>
          <w:bCs/>
          <w:sz w:val="22"/>
          <w:szCs w:val="22"/>
        </w:rPr>
        <w:t xml:space="preserve">Para el presente proceso, se definieron como criterios los siguientes requisitos: </w:t>
      </w:r>
    </w:p>
    <w:p w14:paraId="53806CDB" w14:textId="77777777" w:rsidR="000E7799" w:rsidRPr="00A461E2" w:rsidRDefault="000E7799" w:rsidP="000E7799">
      <w:pPr>
        <w:jc w:val="both"/>
        <w:rPr>
          <w:rFonts w:ascii="Arial" w:hAnsi="Arial" w:cs="Arial"/>
          <w:b/>
          <w:sz w:val="22"/>
          <w:szCs w:val="22"/>
        </w:rPr>
      </w:pPr>
    </w:p>
    <w:p w14:paraId="38A74C14" w14:textId="0B36110F" w:rsidR="000E7799" w:rsidRDefault="000E7799" w:rsidP="000E7799">
      <w:pPr>
        <w:jc w:val="both"/>
        <w:rPr>
          <w:rFonts w:ascii="Arial" w:hAnsi="Arial" w:cs="Arial"/>
          <w:b/>
          <w:sz w:val="22"/>
          <w:szCs w:val="22"/>
        </w:rPr>
      </w:pPr>
      <w:r w:rsidRPr="00A724C1">
        <w:rPr>
          <w:rFonts w:ascii="Arial" w:hAnsi="Arial" w:cs="Arial"/>
          <w:b/>
          <w:sz w:val="22"/>
          <w:szCs w:val="22"/>
        </w:rPr>
        <w:t xml:space="preserve">       </w:t>
      </w:r>
      <w:r w:rsidRPr="00874051">
        <w:rPr>
          <w:rFonts w:ascii="Arial" w:hAnsi="Arial" w:cs="Arial"/>
          <w:b/>
          <w:sz w:val="22"/>
          <w:szCs w:val="22"/>
        </w:rPr>
        <w:t xml:space="preserve">Requisitos de evaluación: </w:t>
      </w:r>
    </w:p>
    <w:p w14:paraId="40C7B785" w14:textId="77777777" w:rsidR="00FC79E9" w:rsidRPr="00B07BFF" w:rsidRDefault="00FC79E9" w:rsidP="00FC79E9">
      <w:pPr>
        <w:jc w:val="both"/>
        <w:rPr>
          <w:rFonts w:ascii="Arial" w:hAnsi="Arial" w:cs="Arial"/>
          <w:bCs/>
          <w:sz w:val="22"/>
          <w:szCs w:val="22"/>
        </w:rPr>
      </w:pPr>
    </w:p>
    <w:p w14:paraId="48D85104" w14:textId="77777777" w:rsidR="00FC79E9" w:rsidRPr="002059AF" w:rsidRDefault="00FC79E9" w:rsidP="00FC79E9">
      <w:pPr>
        <w:pStyle w:val="Prrafodelista"/>
        <w:numPr>
          <w:ilvl w:val="0"/>
          <w:numId w:val="27"/>
        </w:numPr>
        <w:jc w:val="both"/>
        <w:rPr>
          <w:rFonts w:ascii="Arial" w:hAnsi="Arial" w:cs="Arial"/>
          <w:bCs/>
          <w:sz w:val="22"/>
          <w:szCs w:val="22"/>
          <w:lang w:val="es-MX"/>
        </w:rPr>
      </w:pPr>
      <w:r w:rsidRPr="002059AF">
        <w:rPr>
          <w:rFonts w:ascii="Arial" w:hAnsi="Arial" w:cs="Arial"/>
          <w:bCs/>
          <w:sz w:val="22"/>
          <w:szCs w:val="22"/>
        </w:rPr>
        <w:t xml:space="preserve">Contratos </w:t>
      </w:r>
      <w:r w:rsidRPr="002059AF">
        <w:rPr>
          <w:rFonts w:ascii="Arial" w:hAnsi="Arial" w:cs="Arial"/>
          <w:bCs/>
          <w:sz w:val="22"/>
          <w:szCs w:val="22"/>
          <w:lang w:val="es-MX"/>
        </w:rPr>
        <w:t>con los cuales se acredite la experiencia requerida, deberá estar relacionada con la generación y transmisión de la factura electrónica de venta y/</w:t>
      </w:r>
      <w:proofErr w:type="spellStart"/>
      <w:r w:rsidRPr="002059AF">
        <w:rPr>
          <w:rFonts w:ascii="Arial" w:hAnsi="Arial" w:cs="Arial"/>
          <w:bCs/>
          <w:sz w:val="22"/>
          <w:szCs w:val="22"/>
          <w:lang w:val="es-MX"/>
        </w:rPr>
        <w:t>o</w:t>
      </w:r>
      <w:proofErr w:type="spellEnd"/>
      <w:r w:rsidRPr="002059AF">
        <w:rPr>
          <w:rFonts w:ascii="Arial" w:hAnsi="Arial" w:cs="Arial"/>
          <w:bCs/>
          <w:sz w:val="22"/>
          <w:szCs w:val="22"/>
          <w:lang w:val="es-MX"/>
        </w:rPr>
        <w:t xml:space="preserve"> otros documentos que hacen parte del ecosistema de facturación electrónica que se solicita en este proceso.</w:t>
      </w:r>
    </w:p>
    <w:p w14:paraId="2DA8EF47" w14:textId="77777777" w:rsidR="00FC79E9" w:rsidRDefault="00FC79E9" w:rsidP="00FC79E9">
      <w:pPr>
        <w:jc w:val="both"/>
        <w:rPr>
          <w:rFonts w:ascii="Arial" w:hAnsi="Arial" w:cs="Arial"/>
          <w:bCs/>
          <w:sz w:val="22"/>
          <w:szCs w:val="22"/>
        </w:rPr>
      </w:pPr>
    </w:p>
    <w:p w14:paraId="1F23DD9F" w14:textId="77777777" w:rsidR="00FC79E9" w:rsidRPr="00B07BFF" w:rsidRDefault="00FC79E9" w:rsidP="00FC79E9">
      <w:pPr>
        <w:ind w:firstLine="360"/>
        <w:jc w:val="both"/>
        <w:rPr>
          <w:rFonts w:ascii="Arial" w:hAnsi="Arial" w:cs="Arial"/>
          <w:b/>
          <w:sz w:val="22"/>
          <w:szCs w:val="22"/>
        </w:rPr>
      </w:pPr>
      <w:r w:rsidRPr="00B07BFF">
        <w:rPr>
          <w:rFonts w:ascii="Arial" w:hAnsi="Arial" w:cs="Arial"/>
          <w:b/>
          <w:sz w:val="22"/>
          <w:szCs w:val="22"/>
        </w:rPr>
        <w:t>Requisitos habilitantes:</w:t>
      </w:r>
    </w:p>
    <w:p w14:paraId="3DF9DABA" w14:textId="77777777" w:rsidR="00FC79E9" w:rsidRPr="00B07BFF" w:rsidRDefault="00FC79E9" w:rsidP="00FC79E9">
      <w:pPr>
        <w:jc w:val="both"/>
        <w:rPr>
          <w:rFonts w:ascii="Arial" w:hAnsi="Arial" w:cs="Arial"/>
          <w:b/>
          <w:sz w:val="22"/>
          <w:szCs w:val="22"/>
        </w:rPr>
      </w:pPr>
    </w:p>
    <w:p w14:paraId="3548F3BA" w14:textId="77777777" w:rsidR="00FC79E9" w:rsidRPr="002059AF" w:rsidRDefault="00FC79E9" w:rsidP="00FC79E9">
      <w:pPr>
        <w:pStyle w:val="Prrafodelista"/>
        <w:numPr>
          <w:ilvl w:val="0"/>
          <w:numId w:val="27"/>
        </w:numPr>
        <w:jc w:val="both"/>
        <w:rPr>
          <w:rFonts w:ascii="Arial" w:hAnsi="Arial" w:cs="Arial"/>
          <w:bCs/>
          <w:sz w:val="22"/>
          <w:szCs w:val="22"/>
        </w:rPr>
      </w:pPr>
      <w:r w:rsidRPr="002059AF">
        <w:rPr>
          <w:rFonts w:ascii="Arial" w:hAnsi="Arial" w:cs="Arial"/>
          <w:bCs/>
          <w:sz w:val="22"/>
          <w:szCs w:val="22"/>
        </w:rPr>
        <w:t xml:space="preserve">Resolución de habilitación por parte de la DIAN como Proveedor Tecnológico de Factura Electrónica. </w:t>
      </w:r>
    </w:p>
    <w:p w14:paraId="34392505" w14:textId="77777777" w:rsidR="00FC79E9" w:rsidRPr="00874051" w:rsidRDefault="00FC79E9" w:rsidP="000E7799">
      <w:pPr>
        <w:jc w:val="both"/>
        <w:rPr>
          <w:rFonts w:ascii="Arial" w:hAnsi="Arial" w:cs="Arial"/>
          <w:b/>
          <w:sz w:val="22"/>
          <w:szCs w:val="22"/>
        </w:rPr>
      </w:pPr>
    </w:p>
    <w:p w14:paraId="051E7AF4" w14:textId="77777777" w:rsidR="000E7799" w:rsidRDefault="000E7799" w:rsidP="000E7799">
      <w:pPr>
        <w:jc w:val="both"/>
        <w:rPr>
          <w:rFonts w:ascii="Arial" w:hAnsi="Arial" w:cs="Arial"/>
          <w:b/>
          <w:sz w:val="22"/>
          <w:szCs w:val="22"/>
          <w:u w:val="single"/>
        </w:rPr>
      </w:pPr>
    </w:p>
    <w:p w14:paraId="7D5F9464" w14:textId="77777777" w:rsidR="000E7799" w:rsidRDefault="000E7799" w:rsidP="000E7799">
      <w:pPr>
        <w:pStyle w:val="Prrafodelista"/>
        <w:numPr>
          <w:ilvl w:val="0"/>
          <w:numId w:val="13"/>
        </w:numPr>
        <w:jc w:val="both"/>
        <w:rPr>
          <w:rFonts w:ascii="Arial" w:hAnsi="Arial" w:cs="Arial"/>
          <w:b/>
          <w:sz w:val="22"/>
          <w:szCs w:val="22"/>
        </w:rPr>
      </w:pPr>
      <w:r w:rsidRPr="00A724C1">
        <w:rPr>
          <w:rFonts w:ascii="Arial" w:hAnsi="Arial" w:cs="Arial"/>
          <w:b/>
          <w:sz w:val="22"/>
          <w:szCs w:val="22"/>
        </w:rPr>
        <w:t>EXPERIENCIA</w:t>
      </w:r>
    </w:p>
    <w:p w14:paraId="56CCB18B" w14:textId="77777777" w:rsidR="000E7799" w:rsidRDefault="000E7799" w:rsidP="000E7799">
      <w:pPr>
        <w:shd w:val="clear" w:color="auto" w:fill="FFFFFF"/>
        <w:ind w:left="426"/>
        <w:jc w:val="both"/>
        <w:rPr>
          <w:rFonts w:ascii="Arial" w:hAnsi="Arial" w:cs="Arial"/>
          <w:bCs/>
          <w:sz w:val="22"/>
          <w:szCs w:val="22"/>
        </w:rPr>
      </w:pPr>
    </w:p>
    <w:p w14:paraId="05C40D06" w14:textId="77777777" w:rsidR="000E7799" w:rsidRPr="00A461E2" w:rsidRDefault="000E7799" w:rsidP="000E7799">
      <w:pPr>
        <w:shd w:val="clear" w:color="auto" w:fill="FFFFFF"/>
        <w:ind w:left="426"/>
        <w:jc w:val="both"/>
        <w:rPr>
          <w:rFonts w:ascii="Arial" w:hAnsi="Arial" w:cs="Arial"/>
          <w:bCs/>
          <w:sz w:val="22"/>
          <w:szCs w:val="22"/>
        </w:rPr>
      </w:pPr>
      <w:r w:rsidRPr="00A461E2">
        <w:rPr>
          <w:rFonts w:ascii="Arial" w:hAnsi="Arial" w:cs="Arial"/>
          <w:bCs/>
          <w:sz w:val="22"/>
          <w:szCs w:val="22"/>
        </w:rPr>
        <w:t>Las exigencias señaladas a continuación se formulan teniendo en cuenta la naturaleza del objeto, el valor, el tipo de contrato a celebrar y las actividades a contratar, especialmente teniendo en cuenta las necesidades de la Entidad, exigencias que resultan proporcionales para el proceso y que garantizan a la Entidad la selección objetiva del futuro contratista, el que a través de su propuesta demuestre satisfacer en mejores condiciones la necesidad de la Entidad.</w:t>
      </w:r>
    </w:p>
    <w:p w14:paraId="4D344565" w14:textId="77777777" w:rsidR="000E7799" w:rsidRPr="00A461E2" w:rsidRDefault="000E7799" w:rsidP="000E7799">
      <w:pPr>
        <w:shd w:val="clear" w:color="auto" w:fill="FFFFFF"/>
        <w:ind w:left="567"/>
        <w:jc w:val="both"/>
        <w:rPr>
          <w:rFonts w:ascii="Arial" w:hAnsi="Arial" w:cs="Arial"/>
          <w:bCs/>
          <w:sz w:val="22"/>
          <w:szCs w:val="22"/>
        </w:rPr>
      </w:pPr>
    </w:p>
    <w:p w14:paraId="717AA4FD" w14:textId="77777777" w:rsidR="000E7799" w:rsidRPr="00A461E2" w:rsidRDefault="000E7799" w:rsidP="000E7799">
      <w:pPr>
        <w:jc w:val="both"/>
        <w:rPr>
          <w:rFonts w:ascii="Arial" w:hAnsi="Arial" w:cs="Arial"/>
          <w:b/>
          <w:sz w:val="22"/>
          <w:szCs w:val="22"/>
          <w:lang w:val="es-MX"/>
        </w:rPr>
      </w:pPr>
      <w:r w:rsidRPr="00A461E2">
        <w:rPr>
          <w:rFonts w:ascii="Arial" w:hAnsi="Arial" w:cs="Arial"/>
          <w:b/>
          <w:sz w:val="22"/>
          <w:szCs w:val="22"/>
          <w:lang w:val="es-MX"/>
        </w:rPr>
        <w:t xml:space="preserve">       Requisitos habilitantes:      </w:t>
      </w:r>
    </w:p>
    <w:p w14:paraId="0918798C" w14:textId="77777777" w:rsidR="000E7799" w:rsidRDefault="000E7799" w:rsidP="000E7799">
      <w:pPr>
        <w:jc w:val="both"/>
        <w:rPr>
          <w:rFonts w:ascii="Arial" w:hAnsi="Arial" w:cs="Arial"/>
          <w:b/>
          <w:sz w:val="22"/>
          <w:szCs w:val="22"/>
          <w:lang w:val="es-MX"/>
        </w:rPr>
      </w:pPr>
    </w:p>
    <w:p w14:paraId="6A76AE13" w14:textId="1D8BE53B" w:rsidR="00E46A39" w:rsidRPr="00A461E2" w:rsidRDefault="000E7799" w:rsidP="00E46A39">
      <w:pPr>
        <w:ind w:left="567"/>
        <w:jc w:val="both"/>
        <w:rPr>
          <w:rFonts w:ascii="Arial" w:hAnsi="Arial" w:cs="Arial"/>
          <w:b/>
          <w:sz w:val="22"/>
          <w:szCs w:val="22"/>
          <w:lang w:val="es-MX"/>
        </w:rPr>
      </w:pPr>
      <w:r>
        <w:rPr>
          <w:rFonts w:ascii="Arial" w:hAnsi="Arial" w:cs="Arial"/>
          <w:b/>
          <w:sz w:val="22"/>
          <w:szCs w:val="22"/>
          <w:lang w:val="es-MX"/>
        </w:rPr>
        <w:t xml:space="preserve">8.1. </w:t>
      </w:r>
      <w:r w:rsidR="00E46A39" w:rsidRPr="00A461E2">
        <w:rPr>
          <w:rFonts w:ascii="Arial" w:hAnsi="Arial" w:cs="Arial"/>
          <w:b/>
          <w:sz w:val="22"/>
          <w:szCs w:val="22"/>
          <w:lang w:val="es-MX"/>
        </w:rPr>
        <w:t>Para procesos</w:t>
      </w:r>
      <w:r w:rsidR="00E46A39">
        <w:rPr>
          <w:rFonts w:ascii="Arial" w:hAnsi="Arial" w:cs="Arial"/>
          <w:b/>
          <w:sz w:val="22"/>
          <w:szCs w:val="22"/>
          <w:lang w:val="es-MX"/>
        </w:rPr>
        <w:t xml:space="preserve"> d</w:t>
      </w:r>
      <w:r w:rsidR="00821C8C">
        <w:rPr>
          <w:rFonts w:ascii="Arial" w:hAnsi="Arial" w:cs="Arial"/>
          <w:b/>
          <w:sz w:val="22"/>
          <w:szCs w:val="22"/>
          <w:lang w:val="es-MX"/>
        </w:rPr>
        <w:t>iferentes a</w:t>
      </w:r>
      <w:r w:rsidR="00E46A39">
        <w:rPr>
          <w:rFonts w:ascii="Arial" w:hAnsi="Arial" w:cs="Arial"/>
          <w:b/>
          <w:sz w:val="22"/>
          <w:szCs w:val="22"/>
          <w:lang w:val="es-MX"/>
        </w:rPr>
        <w:t xml:space="preserve"> suministros</w:t>
      </w:r>
      <w:r w:rsidR="00E46A39" w:rsidRPr="00A461E2">
        <w:rPr>
          <w:rFonts w:ascii="Arial" w:hAnsi="Arial" w:cs="Arial"/>
          <w:b/>
          <w:sz w:val="22"/>
          <w:szCs w:val="22"/>
          <w:lang w:val="es-MX"/>
        </w:rPr>
        <w:t xml:space="preserve"> superiores 250 SMMLV</w:t>
      </w:r>
    </w:p>
    <w:p w14:paraId="33664AFA" w14:textId="6600FD6B" w:rsidR="004F5D96" w:rsidRDefault="000E7799" w:rsidP="00E46A39">
      <w:pPr>
        <w:jc w:val="both"/>
        <w:rPr>
          <w:rFonts w:ascii="Arial" w:hAnsi="Arial" w:cs="Arial"/>
          <w:b/>
          <w:sz w:val="22"/>
          <w:szCs w:val="22"/>
          <w:lang w:val="es-MX"/>
        </w:rPr>
      </w:pPr>
      <w:r>
        <w:rPr>
          <w:rFonts w:ascii="Arial" w:hAnsi="Arial" w:cs="Arial"/>
          <w:b/>
          <w:sz w:val="22"/>
          <w:szCs w:val="22"/>
          <w:lang w:val="es-MX"/>
        </w:rPr>
        <w:t xml:space="preserve">      </w:t>
      </w:r>
    </w:p>
    <w:p w14:paraId="07731195" w14:textId="27091217" w:rsidR="000E7799" w:rsidRPr="00A461E2" w:rsidRDefault="004F5D96" w:rsidP="000E7799">
      <w:pPr>
        <w:jc w:val="both"/>
        <w:rPr>
          <w:rFonts w:ascii="Arial" w:hAnsi="Arial" w:cs="Arial"/>
          <w:b/>
          <w:sz w:val="22"/>
          <w:szCs w:val="22"/>
          <w:lang w:val="es-MX"/>
        </w:rPr>
      </w:pPr>
      <w:r>
        <w:rPr>
          <w:rFonts w:ascii="Arial" w:hAnsi="Arial" w:cs="Arial"/>
          <w:b/>
          <w:sz w:val="22"/>
          <w:szCs w:val="22"/>
          <w:lang w:val="es-MX"/>
        </w:rPr>
        <w:t xml:space="preserve">      </w:t>
      </w:r>
      <w:r w:rsidR="000E7799">
        <w:rPr>
          <w:rFonts w:ascii="Arial" w:hAnsi="Arial" w:cs="Arial"/>
          <w:b/>
          <w:sz w:val="22"/>
          <w:szCs w:val="22"/>
          <w:lang w:val="es-MX"/>
        </w:rPr>
        <w:t xml:space="preserve"> </w:t>
      </w:r>
      <w:r w:rsidR="000E7799" w:rsidRPr="00A461E2">
        <w:rPr>
          <w:rFonts w:ascii="Arial" w:hAnsi="Arial" w:cs="Arial"/>
          <w:b/>
          <w:sz w:val="22"/>
          <w:szCs w:val="22"/>
          <w:lang w:val="es-MX"/>
        </w:rPr>
        <w:t>E</w:t>
      </w:r>
      <w:r>
        <w:rPr>
          <w:rFonts w:ascii="Arial" w:hAnsi="Arial" w:cs="Arial"/>
          <w:b/>
          <w:sz w:val="22"/>
          <w:szCs w:val="22"/>
          <w:lang w:val="es-MX"/>
        </w:rPr>
        <w:t>x</w:t>
      </w:r>
      <w:r w:rsidR="000E7799" w:rsidRPr="00A461E2">
        <w:rPr>
          <w:rFonts w:ascii="Arial" w:hAnsi="Arial" w:cs="Arial"/>
          <w:b/>
          <w:sz w:val="22"/>
          <w:szCs w:val="22"/>
          <w:lang w:val="es-MX"/>
        </w:rPr>
        <w:t xml:space="preserve">periencia       </w:t>
      </w:r>
    </w:p>
    <w:p w14:paraId="64763E58" w14:textId="77777777" w:rsidR="000E7799" w:rsidRPr="00A461E2" w:rsidRDefault="000E7799" w:rsidP="000E7799">
      <w:pPr>
        <w:jc w:val="both"/>
        <w:rPr>
          <w:rFonts w:ascii="Arial" w:hAnsi="Arial" w:cs="Arial"/>
          <w:b/>
          <w:sz w:val="22"/>
          <w:szCs w:val="22"/>
          <w:lang w:val="es-MX"/>
        </w:rPr>
      </w:pPr>
    </w:p>
    <w:p w14:paraId="4E8F3B07" w14:textId="476479BE" w:rsidR="00852DE6" w:rsidRDefault="000E7799" w:rsidP="00E70707">
      <w:pPr>
        <w:jc w:val="both"/>
        <w:rPr>
          <w:rFonts w:ascii="Arial" w:hAnsi="Arial" w:cs="Arial"/>
          <w:bCs/>
          <w:sz w:val="22"/>
          <w:szCs w:val="22"/>
          <w:lang w:val="es-MX"/>
        </w:rPr>
      </w:pPr>
      <w:r>
        <w:rPr>
          <w:rFonts w:ascii="Arial" w:hAnsi="Arial" w:cs="Arial"/>
          <w:bCs/>
          <w:sz w:val="22"/>
          <w:szCs w:val="22"/>
          <w:lang w:val="es-MX"/>
        </w:rPr>
        <w:t xml:space="preserve">       </w:t>
      </w:r>
      <w:r w:rsidR="00E70707" w:rsidRPr="00E70707">
        <w:rPr>
          <w:rFonts w:ascii="Arial" w:hAnsi="Arial" w:cs="Arial"/>
          <w:bCs/>
          <w:sz w:val="22"/>
          <w:szCs w:val="22"/>
          <w:lang w:val="es-MX"/>
        </w:rPr>
        <w:t xml:space="preserve"> Se deberá acreditar con la suma de máximo tres (03) contratos que se encuentren ejecutados y terminados o en ejecución y que certifiquen una fecha de corte en los últimos seis (06) años, cuyo valor sumado sea igual o superior al 100% del valor del presupuesto oficial, expresado en SMMLV y cuyo objeto y/o alcance esté relacionado con la generación y transmisión de la factura electrónica de venta y/</w:t>
      </w:r>
      <w:proofErr w:type="spellStart"/>
      <w:r w:rsidR="00E70707" w:rsidRPr="00E70707">
        <w:rPr>
          <w:rFonts w:ascii="Arial" w:hAnsi="Arial" w:cs="Arial"/>
          <w:bCs/>
          <w:sz w:val="22"/>
          <w:szCs w:val="22"/>
          <w:lang w:val="es-MX"/>
        </w:rPr>
        <w:t>o</w:t>
      </w:r>
      <w:proofErr w:type="spellEnd"/>
      <w:r w:rsidR="00E70707" w:rsidRPr="00E70707">
        <w:rPr>
          <w:rFonts w:ascii="Arial" w:hAnsi="Arial" w:cs="Arial"/>
          <w:bCs/>
          <w:sz w:val="22"/>
          <w:szCs w:val="22"/>
          <w:lang w:val="es-MX"/>
        </w:rPr>
        <w:t xml:space="preserve"> otros documentos que hacen parte del ecosistema de facturación electrónica que se solicita en este proceso, así mismo el invitado deberá  estar autorizado por la DIAN como Proveedor Tecnológico de Factura Electrónica.</w:t>
      </w:r>
    </w:p>
    <w:p w14:paraId="0E44EDB4" w14:textId="77777777" w:rsidR="00E70707" w:rsidRPr="00AF7EB9" w:rsidRDefault="00E70707" w:rsidP="00E70707">
      <w:pPr>
        <w:jc w:val="both"/>
        <w:rPr>
          <w:rFonts w:ascii="Arial" w:hAnsi="Arial" w:cs="Arial"/>
          <w:bCs/>
          <w:sz w:val="22"/>
          <w:szCs w:val="22"/>
          <w:lang w:val="es-MX"/>
        </w:rPr>
      </w:pPr>
    </w:p>
    <w:p w14:paraId="330B8D27" w14:textId="2110F509" w:rsidR="00BF2C2C" w:rsidRDefault="00BF2C2C" w:rsidP="00FC79E9">
      <w:pPr>
        <w:ind w:left="426" w:hanging="426"/>
        <w:jc w:val="both"/>
        <w:rPr>
          <w:rFonts w:ascii="Arial" w:hAnsi="Arial" w:cs="Arial"/>
          <w:bCs/>
          <w:sz w:val="22"/>
          <w:szCs w:val="22"/>
          <w:lang w:val="es-MX"/>
        </w:rPr>
      </w:pPr>
    </w:p>
    <w:p w14:paraId="229527BF" w14:textId="4F229D2F" w:rsidR="00E70707" w:rsidRDefault="00E70707" w:rsidP="00FC79E9">
      <w:pPr>
        <w:ind w:left="426" w:hanging="426"/>
        <w:jc w:val="both"/>
        <w:rPr>
          <w:rFonts w:ascii="Arial" w:hAnsi="Arial" w:cs="Arial"/>
          <w:b/>
          <w:sz w:val="22"/>
          <w:szCs w:val="22"/>
          <w:u w:val="single"/>
        </w:rPr>
      </w:pPr>
    </w:p>
    <w:p w14:paraId="7DF4E2E5" w14:textId="36B16EB1" w:rsidR="00E70707" w:rsidRDefault="00E70707" w:rsidP="00FC79E9">
      <w:pPr>
        <w:ind w:left="426" w:hanging="426"/>
        <w:jc w:val="both"/>
        <w:rPr>
          <w:rFonts w:ascii="Arial" w:hAnsi="Arial" w:cs="Arial"/>
          <w:b/>
          <w:sz w:val="22"/>
          <w:szCs w:val="22"/>
          <w:u w:val="single"/>
        </w:rPr>
      </w:pPr>
    </w:p>
    <w:p w14:paraId="4FF04DBF" w14:textId="77777777" w:rsidR="00E70707" w:rsidRPr="00A461E2" w:rsidRDefault="00E70707" w:rsidP="00FC79E9">
      <w:pPr>
        <w:ind w:left="426" w:hanging="426"/>
        <w:jc w:val="both"/>
        <w:rPr>
          <w:rFonts w:ascii="Arial" w:hAnsi="Arial" w:cs="Arial"/>
          <w:b/>
          <w:sz w:val="22"/>
          <w:szCs w:val="22"/>
          <w:u w:val="single"/>
        </w:rPr>
      </w:pPr>
    </w:p>
    <w:p w14:paraId="2E5F6A65" w14:textId="77777777" w:rsidR="000E7799" w:rsidRPr="004E16CE" w:rsidRDefault="000E7799" w:rsidP="000E7799">
      <w:pPr>
        <w:pStyle w:val="Prrafodelista"/>
        <w:numPr>
          <w:ilvl w:val="0"/>
          <w:numId w:val="13"/>
        </w:numPr>
        <w:jc w:val="both"/>
        <w:rPr>
          <w:rFonts w:ascii="Arial" w:hAnsi="Arial" w:cs="Arial"/>
          <w:b/>
          <w:sz w:val="22"/>
          <w:szCs w:val="22"/>
        </w:rPr>
      </w:pPr>
      <w:r w:rsidRPr="004E16CE">
        <w:rPr>
          <w:rFonts w:ascii="Arial" w:hAnsi="Arial" w:cs="Arial"/>
          <w:b/>
          <w:sz w:val="22"/>
          <w:szCs w:val="22"/>
        </w:rPr>
        <w:lastRenderedPageBreak/>
        <w:t>PLAZO DE EJECUCIÓN:</w:t>
      </w:r>
    </w:p>
    <w:p w14:paraId="1D817AB6" w14:textId="77777777" w:rsidR="000E7799" w:rsidRPr="00A461E2" w:rsidRDefault="000E7799" w:rsidP="000E7799">
      <w:pPr>
        <w:jc w:val="both"/>
        <w:rPr>
          <w:rFonts w:ascii="Arial" w:hAnsi="Arial" w:cs="Arial"/>
          <w:b/>
          <w:sz w:val="22"/>
          <w:szCs w:val="22"/>
        </w:rPr>
      </w:pPr>
    </w:p>
    <w:p w14:paraId="325C353B" w14:textId="6376A5EB" w:rsidR="000E7799" w:rsidRDefault="00FC79E9" w:rsidP="00FC79E9">
      <w:pPr>
        <w:ind w:left="1068"/>
        <w:jc w:val="both"/>
        <w:rPr>
          <w:rFonts w:ascii="Arial" w:hAnsi="Arial" w:cs="Arial"/>
          <w:b/>
          <w:sz w:val="22"/>
          <w:szCs w:val="22"/>
        </w:rPr>
      </w:pPr>
      <w:r w:rsidRPr="00FC79E9">
        <w:rPr>
          <w:rFonts w:ascii="Arial" w:eastAsia="Calibri" w:hAnsi="Arial" w:cs="Arial"/>
          <w:color w:val="000000"/>
          <w:sz w:val="22"/>
          <w:szCs w:val="22"/>
          <w:lang w:eastAsia="en-US"/>
        </w:rPr>
        <w:t>El plazo total para la ejecución del contrato es de seis (06) meses, contados a partir de la fecha del acta de iniciación.</w:t>
      </w:r>
    </w:p>
    <w:p w14:paraId="29E9ACB8" w14:textId="0493C625" w:rsidR="00E46A39" w:rsidRDefault="00E46A39" w:rsidP="000E7799">
      <w:pPr>
        <w:jc w:val="both"/>
        <w:rPr>
          <w:rFonts w:ascii="Arial" w:hAnsi="Arial" w:cs="Arial"/>
          <w:b/>
          <w:sz w:val="22"/>
          <w:szCs w:val="22"/>
        </w:rPr>
      </w:pPr>
    </w:p>
    <w:p w14:paraId="34252EDE" w14:textId="77777777" w:rsidR="00E46A39" w:rsidRPr="00A461E2" w:rsidRDefault="00E46A39" w:rsidP="000E7799">
      <w:pPr>
        <w:jc w:val="both"/>
        <w:rPr>
          <w:rFonts w:ascii="Arial" w:hAnsi="Arial" w:cs="Arial"/>
          <w:b/>
          <w:sz w:val="22"/>
          <w:szCs w:val="22"/>
        </w:rPr>
      </w:pPr>
    </w:p>
    <w:p w14:paraId="1672F9EB" w14:textId="77777777" w:rsidR="000E7799" w:rsidRDefault="000E7799" w:rsidP="000E7799">
      <w:pPr>
        <w:pStyle w:val="Prrafodelista"/>
        <w:numPr>
          <w:ilvl w:val="0"/>
          <w:numId w:val="13"/>
        </w:numPr>
        <w:jc w:val="both"/>
        <w:rPr>
          <w:rFonts w:ascii="Arial" w:hAnsi="Arial" w:cs="Arial"/>
          <w:b/>
          <w:sz w:val="22"/>
          <w:szCs w:val="22"/>
        </w:rPr>
      </w:pPr>
      <w:r w:rsidRPr="004E16CE">
        <w:rPr>
          <w:rFonts w:ascii="Arial" w:hAnsi="Arial" w:cs="Arial"/>
          <w:b/>
          <w:sz w:val="22"/>
          <w:szCs w:val="22"/>
        </w:rPr>
        <w:t xml:space="preserve">FORMA DE PAGO </w:t>
      </w:r>
    </w:p>
    <w:p w14:paraId="53EA6BE9" w14:textId="77777777" w:rsidR="000E7799" w:rsidRDefault="000E7799" w:rsidP="000E7799">
      <w:pPr>
        <w:ind w:left="360"/>
        <w:jc w:val="both"/>
        <w:rPr>
          <w:rFonts w:ascii="Arial" w:hAnsi="Arial" w:cs="Arial"/>
          <w:b/>
          <w:sz w:val="22"/>
          <w:szCs w:val="22"/>
        </w:rPr>
      </w:pPr>
    </w:p>
    <w:p w14:paraId="02575813" w14:textId="208CC627" w:rsidR="00FC79E9" w:rsidRPr="00AF7EB9" w:rsidRDefault="000E7799" w:rsidP="00FC79E9">
      <w:pPr>
        <w:jc w:val="both"/>
        <w:rPr>
          <w:rFonts w:ascii="Arial" w:hAnsi="Arial" w:cs="Arial"/>
          <w:sz w:val="22"/>
          <w:szCs w:val="22"/>
        </w:rPr>
      </w:pPr>
      <w:r>
        <w:rPr>
          <w:rFonts w:ascii="Arial" w:hAnsi="Arial" w:cs="Arial"/>
          <w:b/>
          <w:sz w:val="22"/>
          <w:szCs w:val="22"/>
        </w:rPr>
        <w:t xml:space="preserve">     </w:t>
      </w:r>
      <w:r w:rsidRPr="000652B8">
        <w:rPr>
          <w:rFonts w:ascii="Arial" w:hAnsi="Arial" w:cs="Arial"/>
          <w:color w:val="808080" w:themeColor="background1" w:themeShade="80"/>
          <w:sz w:val="22"/>
          <w:szCs w:val="22"/>
        </w:rPr>
        <w:t xml:space="preserve"> </w:t>
      </w:r>
      <w:r w:rsidR="00FC79E9" w:rsidRPr="00AF7EB9">
        <w:rPr>
          <w:rFonts w:ascii="Arial" w:hAnsi="Arial" w:cs="Arial"/>
          <w:sz w:val="22"/>
          <w:szCs w:val="22"/>
        </w:rPr>
        <w:t>La EAAB-ESP pagará de la siguiente forma, previa aprobación del Supervisor:</w:t>
      </w:r>
    </w:p>
    <w:p w14:paraId="6BDA832E" w14:textId="77777777" w:rsidR="00FC79E9" w:rsidRDefault="00FC79E9" w:rsidP="00FC79E9">
      <w:pPr>
        <w:jc w:val="both"/>
        <w:rPr>
          <w:rFonts w:ascii="Arial" w:hAnsi="Arial" w:cs="Arial"/>
          <w:sz w:val="22"/>
          <w:szCs w:val="22"/>
        </w:rPr>
      </w:pPr>
    </w:p>
    <w:p w14:paraId="38E767FA" w14:textId="77777777" w:rsidR="00FC79E9" w:rsidRDefault="00FC79E9" w:rsidP="00FC79E9">
      <w:pPr>
        <w:jc w:val="both"/>
        <w:rPr>
          <w:rFonts w:ascii="Arial" w:hAnsi="Arial" w:cs="Arial"/>
          <w:sz w:val="22"/>
          <w:szCs w:val="22"/>
        </w:rPr>
      </w:pPr>
      <w:r w:rsidRPr="00AF7EB9">
        <w:rPr>
          <w:rFonts w:ascii="Arial" w:hAnsi="Arial" w:cs="Arial"/>
          <w:sz w:val="22"/>
          <w:szCs w:val="22"/>
        </w:rPr>
        <w:t>Se harán pagos mensuales de acuerdo con la cantidad de documentos procesados en cada período y de acuerdo con la descripción del producto reflejada en las Condiciones Técnicas Particulares; el valor por Transacción o Documento es de $2</w:t>
      </w:r>
      <w:r>
        <w:rPr>
          <w:rFonts w:ascii="Arial" w:hAnsi="Arial" w:cs="Arial"/>
          <w:sz w:val="22"/>
          <w:szCs w:val="22"/>
        </w:rPr>
        <w:t>6,28</w:t>
      </w:r>
      <w:r w:rsidRPr="00AF7EB9">
        <w:rPr>
          <w:rFonts w:ascii="Arial" w:hAnsi="Arial" w:cs="Arial"/>
          <w:sz w:val="22"/>
          <w:szCs w:val="22"/>
        </w:rPr>
        <w:t>.</w:t>
      </w:r>
    </w:p>
    <w:p w14:paraId="60EA3A96" w14:textId="025B4449" w:rsidR="009A72EC" w:rsidRDefault="009A72EC" w:rsidP="00FC79E9">
      <w:pPr>
        <w:jc w:val="both"/>
        <w:rPr>
          <w:rFonts w:ascii="Arial" w:hAnsi="Arial" w:cs="Arial"/>
          <w:b/>
          <w:color w:val="A6A6A6" w:themeColor="background1" w:themeShade="A6"/>
          <w:sz w:val="22"/>
          <w:szCs w:val="22"/>
          <w:u w:val="single"/>
        </w:rPr>
      </w:pPr>
    </w:p>
    <w:p w14:paraId="1C399591" w14:textId="682BAED8" w:rsidR="001162CC" w:rsidRDefault="001162CC" w:rsidP="000E7799">
      <w:pPr>
        <w:jc w:val="both"/>
        <w:rPr>
          <w:rFonts w:ascii="Arial" w:hAnsi="Arial" w:cs="Arial"/>
          <w:b/>
          <w:color w:val="A6A6A6" w:themeColor="background1" w:themeShade="A6"/>
          <w:sz w:val="22"/>
          <w:szCs w:val="22"/>
          <w:u w:val="single"/>
        </w:rPr>
      </w:pPr>
    </w:p>
    <w:p w14:paraId="77589CF8" w14:textId="7C0E609D" w:rsidR="000E7799" w:rsidRPr="00FC79E9" w:rsidRDefault="001162CC" w:rsidP="00FC79E9">
      <w:pPr>
        <w:pStyle w:val="Prrafodelista"/>
        <w:numPr>
          <w:ilvl w:val="0"/>
          <w:numId w:val="13"/>
        </w:numPr>
        <w:jc w:val="both"/>
        <w:rPr>
          <w:rFonts w:ascii="Arial" w:hAnsi="Arial" w:cs="Arial"/>
          <w:b/>
          <w:color w:val="A6A6A6" w:themeColor="background1" w:themeShade="A6"/>
          <w:sz w:val="22"/>
          <w:szCs w:val="22"/>
          <w:u w:val="single"/>
        </w:rPr>
      </w:pPr>
      <w:r w:rsidRPr="00FC79E9">
        <w:rPr>
          <w:rFonts w:ascii="Arial" w:hAnsi="Arial" w:cs="Arial"/>
          <w:b/>
          <w:bCs/>
          <w:sz w:val="22"/>
          <w:szCs w:val="22"/>
        </w:rPr>
        <w:t>PAGO ANTICIPADO:</w:t>
      </w:r>
    </w:p>
    <w:p w14:paraId="08F2C8C5" w14:textId="065ACEAC" w:rsidR="001162CC" w:rsidRPr="000652B8" w:rsidRDefault="001162CC" w:rsidP="001162CC">
      <w:pPr>
        <w:tabs>
          <w:tab w:val="left" w:pos="1134"/>
        </w:tabs>
        <w:ind w:left="426"/>
        <w:jc w:val="both"/>
        <w:rPr>
          <w:rFonts w:ascii="Arial" w:hAnsi="Arial" w:cs="Arial"/>
          <w:sz w:val="22"/>
          <w:szCs w:val="22"/>
        </w:rPr>
      </w:pPr>
      <w:r w:rsidRPr="001162CC">
        <w:rPr>
          <w:rFonts w:ascii="Arial" w:hAnsi="Arial" w:cs="Arial"/>
          <w:b/>
          <w:sz w:val="22"/>
          <w:szCs w:val="22"/>
        </w:rPr>
        <w:t xml:space="preserve">Aplica el pago anticipado para el proyecto a ejecutar: </w:t>
      </w:r>
      <w:r w:rsidRPr="000652B8">
        <w:rPr>
          <w:rFonts w:ascii="Arial" w:hAnsi="Arial" w:cs="Arial"/>
          <w:sz w:val="22"/>
          <w:szCs w:val="22"/>
        </w:rPr>
        <w:t xml:space="preserve">Si </w:t>
      </w:r>
      <w:r w:rsidRPr="00EA2292">
        <w:rPr>
          <w:rFonts w:ascii="Arial" w:hAnsi="Arial" w:cs="Arial"/>
          <w:sz w:val="22"/>
          <w:szCs w:val="22"/>
        </w:rPr>
        <w:t xml:space="preserve">aplica </w:t>
      </w:r>
      <w:sdt>
        <w:sdtPr>
          <w:rPr>
            <w:rFonts w:ascii="Arial" w:hAnsi="Arial" w:cs="Arial"/>
            <w:b/>
            <w:bCs/>
            <w:sz w:val="22"/>
            <w:szCs w:val="22"/>
          </w:rPr>
          <w:id w:val="-2106099302"/>
          <w14:checkbox>
            <w14:checked w14:val="0"/>
            <w14:checkedState w14:val="2612" w14:font="MS Gothic"/>
            <w14:uncheckedState w14:val="2610" w14:font="MS Gothic"/>
          </w14:checkbox>
        </w:sdtPr>
        <w:sdtContent>
          <w:r w:rsidRPr="00EA2292">
            <w:rPr>
              <w:rFonts w:ascii="Segoe UI Symbol" w:eastAsia="MS Gothic" w:hAnsi="Segoe UI Symbol" w:cs="Segoe UI Symbol"/>
              <w:b/>
              <w:bCs/>
              <w:sz w:val="22"/>
              <w:szCs w:val="22"/>
            </w:rPr>
            <w:t>☐</w:t>
          </w:r>
        </w:sdtContent>
      </w:sdt>
      <w:r>
        <w:rPr>
          <w:rFonts w:ascii="Arial" w:hAnsi="Arial" w:cs="Arial"/>
          <w:sz w:val="22"/>
          <w:szCs w:val="22"/>
        </w:rPr>
        <w:t xml:space="preserve">   </w:t>
      </w:r>
      <w:r w:rsidRPr="000652B8">
        <w:rPr>
          <w:rFonts w:ascii="Arial" w:hAnsi="Arial" w:cs="Arial"/>
          <w:sz w:val="22"/>
          <w:szCs w:val="22"/>
        </w:rPr>
        <w:t>No</w:t>
      </w:r>
      <w:r>
        <w:rPr>
          <w:rFonts w:ascii="Arial" w:hAnsi="Arial" w:cs="Arial"/>
          <w:sz w:val="22"/>
          <w:szCs w:val="22"/>
        </w:rPr>
        <w:t xml:space="preserve"> </w:t>
      </w:r>
      <w:r w:rsidRPr="000652B8">
        <w:rPr>
          <w:rFonts w:ascii="Arial" w:hAnsi="Arial" w:cs="Arial"/>
          <w:sz w:val="22"/>
          <w:szCs w:val="22"/>
        </w:rPr>
        <w:t xml:space="preserve">aplica    </w:t>
      </w:r>
      <w:sdt>
        <w:sdtPr>
          <w:rPr>
            <w:rFonts w:ascii="Arial" w:hAnsi="Arial" w:cs="Arial"/>
            <w:b/>
            <w:bCs/>
            <w:sz w:val="22"/>
            <w:szCs w:val="22"/>
          </w:rPr>
          <w:id w:val="1686623610"/>
          <w14:checkbox>
            <w14:checked w14:val="1"/>
            <w14:checkedState w14:val="2612" w14:font="MS Gothic"/>
            <w14:uncheckedState w14:val="2610" w14:font="MS Gothic"/>
          </w14:checkbox>
        </w:sdtPr>
        <w:sdtContent>
          <w:r w:rsidR="00FC79E9">
            <w:rPr>
              <w:rFonts w:ascii="MS Gothic" w:eastAsia="MS Gothic" w:hAnsi="MS Gothic" w:cs="Arial" w:hint="eastAsia"/>
              <w:b/>
              <w:bCs/>
              <w:sz w:val="22"/>
              <w:szCs w:val="22"/>
            </w:rPr>
            <w:t>☒</w:t>
          </w:r>
        </w:sdtContent>
      </w:sdt>
    </w:p>
    <w:p w14:paraId="60E58408" w14:textId="37A5E04C" w:rsidR="001162CC" w:rsidRDefault="001162CC" w:rsidP="00826EBB">
      <w:pPr>
        <w:ind w:left="360"/>
        <w:jc w:val="both"/>
        <w:rPr>
          <w:rFonts w:ascii="Arial" w:hAnsi="Arial" w:cs="Arial"/>
          <w:b/>
          <w:color w:val="A6A6A6" w:themeColor="background1" w:themeShade="A6"/>
          <w:sz w:val="22"/>
          <w:szCs w:val="22"/>
          <w:u w:val="single"/>
        </w:rPr>
      </w:pPr>
      <w:r>
        <w:rPr>
          <w:rFonts w:ascii="Arial" w:hAnsi="Arial" w:cs="Arial"/>
          <w:b/>
          <w:color w:val="A6A6A6" w:themeColor="background1" w:themeShade="A6"/>
          <w:sz w:val="22"/>
          <w:szCs w:val="22"/>
          <w:u w:val="single"/>
        </w:rPr>
        <w:t xml:space="preserve"> </w:t>
      </w:r>
    </w:p>
    <w:p w14:paraId="537D379D" w14:textId="1C451E05" w:rsidR="00E46A39" w:rsidRPr="00E46A39" w:rsidRDefault="00E46A39" w:rsidP="00E46A39">
      <w:pPr>
        <w:jc w:val="both"/>
        <w:rPr>
          <w:rFonts w:ascii="Arial" w:hAnsi="Arial" w:cs="Arial"/>
          <w:color w:val="A6A6A6" w:themeColor="background1" w:themeShade="A6"/>
          <w:sz w:val="22"/>
          <w:szCs w:val="22"/>
          <w:u w:val="single"/>
        </w:rPr>
      </w:pPr>
      <w:r w:rsidRPr="00E46A39">
        <w:rPr>
          <w:rFonts w:ascii="Arial" w:hAnsi="Arial" w:cs="Arial"/>
          <w:b/>
          <w:color w:val="A6A6A6" w:themeColor="background1" w:themeShade="A6"/>
          <w:sz w:val="22"/>
          <w:szCs w:val="22"/>
        </w:rPr>
        <w:t xml:space="preserve">    </w:t>
      </w:r>
    </w:p>
    <w:p w14:paraId="719A9CC5" w14:textId="77777777" w:rsidR="00E46A39" w:rsidRPr="00826EBB" w:rsidRDefault="00E46A39" w:rsidP="00826EBB">
      <w:pPr>
        <w:ind w:left="360"/>
        <w:jc w:val="both"/>
        <w:rPr>
          <w:rFonts w:ascii="Arial" w:hAnsi="Arial" w:cs="Arial"/>
          <w:b/>
          <w:color w:val="A6A6A6" w:themeColor="background1" w:themeShade="A6"/>
          <w:sz w:val="22"/>
          <w:szCs w:val="22"/>
          <w:u w:val="single"/>
        </w:rPr>
      </w:pPr>
    </w:p>
    <w:p w14:paraId="728820D5" w14:textId="77777777" w:rsidR="000E7799" w:rsidRPr="004E16CE" w:rsidRDefault="000E7799" w:rsidP="000E7799">
      <w:pPr>
        <w:pStyle w:val="Prrafodelista"/>
        <w:numPr>
          <w:ilvl w:val="0"/>
          <w:numId w:val="13"/>
        </w:numPr>
        <w:jc w:val="both"/>
        <w:rPr>
          <w:rFonts w:ascii="Arial" w:hAnsi="Arial" w:cs="Arial"/>
          <w:b/>
          <w:sz w:val="22"/>
          <w:szCs w:val="22"/>
        </w:rPr>
      </w:pPr>
      <w:r w:rsidRPr="004E16CE">
        <w:rPr>
          <w:rFonts w:ascii="Arial" w:hAnsi="Arial" w:cs="Arial"/>
          <w:b/>
          <w:sz w:val="22"/>
          <w:szCs w:val="22"/>
        </w:rPr>
        <w:t>FORMULA DE AJUSTE:</w:t>
      </w:r>
    </w:p>
    <w:p w14:paraId="6B608D4D" w14:textId="77777777" w:rsidR="000E7799" w:rsidRPr="000652B8" w:rsidRDefault="000E7799" w:rsidP="000E7799">
      <w:pPr>
        <w:jc w:val="both"/>
        <w:rPr>
          <w:rFonts w:ascii="Arial" w:hAnsi="Arial" w:cs="Arial"/>
          <w:bCs/>
          <w:sz w:val="22"/>
          <w:szCs w:val="22"/>
        </w:rPr>
      </w:pPr>
    </w:p>
    <w:p w14:paraId="7219C1F9" w14:textId="0A185CAE" w:rsidR="000E7799" w:rsidRPr="000652B8" w:rsidRDefault="000E7799" w:rsidP="000E7799">
      <w:pPr>
        <w:tabs>
          <w:tab w:val="left" w:pos="1134"/>
        </w:tabs>
        <w:jc w:val="both"/>
        <w:rPr>
          <w:rFonts w:ascii="Arial" w:hAnsi="Arial" w:cs="Arial"/>
          <w:sz w:val="22"/>
          <w:szCs w:val="22"/>
        </w:rPr>
      </w:pPr>
      <w:r>
        <w:rPr>
          <w:rFonts w:ascii="Arial" w:hAnsi="Arial" w:cs="Arial"/>
          <w:b/>
          <w:sz w:val="22"/>
          <w:szCs w:val="22"/>
        </w:rPr>
        <w:t xml:space="preserve">      </w:t>
      </w:r>
      <w:r w:rsidRPr="000652B8">
        <w:rPr>
          <w:rFonts w:ascii="Arial" w:hAnsi="Arial" w:cs="Arial"/>
          <w:b/>
          <w:sz w:val="22"/>
          <w:szCs w:val="22"/>
        </w:rPr>
        <w:t>El contrato requiere ajuste</w:t>
      </w:r>
      <w:r w:rsidR="001162CC">
        <w:rPr>
          <w:rFonts w:ascii="Arial" w:hAnsi="Arial" w:cs="Arial"/>
          <w:b/>
          <w:sz w:val="22"/>
          <w:szCs w:val="22"/>
        </w:rPr>
        <w:t>:</w:t>
      </w:r>
      <w:r w:rsidRPr="000652B8">
        <w:rPr>
          <w:rFonts w:ascii="Arial" w:hAnsi="Arial" w:cs="Arial"/>
          <w:bCs/>
          <w:sz w:val="22"/>
          <w:szCs w:val="22"/>
        </w:rPr>
        <w:t xml:space="preserve">                 </w:t>
      </w:r>
      <w:r w:rsidRPr="000652B8">
        <w:rPr>
          <w:rFonts w:ascii="Arial" w:hAnsi="Arial" w:cs="Arial"/>
          <w:sz w:val="22"/>
          <w:szCs w:val="22"/>
        </w:rPr>
        <w:t xml:space="preserve">SI   </w:t>
      </w:r>
      <w:sdt>
        <w:sdtPr>
          <w:rPr>
            <w:rFonts w:ascii="Arial" w:hAnsi="Arial" w:cs="Arial"/>
            <w:b/>
            <w:bCs/>
            <w:sz w:val="22"/>
            <w:szCs w:val="22"/>
          </w:rPr>
          <w:id w:val="1616793123"/>
          <w14:checkbox>
            <w14:checked w14:val="0"/>
            <w14:checkedState w14:val="2612" w14:font="MS Gothic"/>
            <w14:uncheckedState w14:val="2610" w14:font="MS Gothic"/>
          </w14:checkbox>
        </w:sdtPr>
        <w:sdtContent>
          <w:r>
            <w:rPr>
              <w:rFonts w:ascii="MS Gothic" w:eastAsia="MS Gothic" w:hAnsi="MS Gothic" w:cs="Arial" w:hint="eastAsia"/>
              <w:b/>
              <w:bCs/>
              <w:sz w:val="22"/>
              <w:szCs w:val="22"/>
            </w:rPr>
            <w:t>☐</w:t>
          </w:r>
        </w:sdtContent>
      </w:sdt>
      <w:r w:rsidRPr="000652B8">
        <w:rPr>
          <w:rFonts w:ascii="Arial" w:hAnsi="Arial" w:cs="Arial"/>
          <w:sz w:val="22"/>
          <w:szCs w:val="22"/>
        </w:rPr>
        <w:t xml:space="preserve"> </w:t>
      </w:r>
      <w:r w:rsidRPr="000652B8">
        <w:rPr>
          <w:rFonts w:ascii="Arial" w:hAnsi="Arial" w:cs="Arial"/>
          <w:sz w:val="22"/>
          <w:szCs w:val="22"/>
        </w:rPr>
        <w:tab/>
      </w:r>
      <w:r>
        <w:rPr>
          <w:rFonts w:ascii="Arial" w:hAnsi="Arial" w:cs="Arial"/>
          <w:sz w:val="22"/>
          <w:szCs w:val="22"/>
        </w:rPr>
        <w:t xml:space="preserve">       </w:t>
      </w:r>
      <w:r w:rsidRPr="000652B8">
        <w:rPr>
          <w:rFonts w:ascii="Arial" w:hAnsi="Arial" w:cs="Arial"/>
          <w:sz w:val="22"/>
          <w:szCs w:val="22"/>
        </w:rPr>
        <w:t xml:space="preserve">NO </w:t>
      </w:r>
      <w:sdt>
        <w:sdtPr>
          <w:rPr>
            <w:rFonts w:ascii="Arial" w:hAnsi="Arial" w:cs="Arial"/>
            <w:b/>
            <w:bCs/>
            <w:sz w:val="22"/>
            <w:szCs w:val="22"/>
          </w:rPr>
          <w:id w:val="-522093369"/>
          <w14:checkbox>
            <w14:checked w14:val="1"/>
            <w14:checkedState w14:val="2612" w14:font="MS Gothic"/>
            <w14:uncheckedState w14:val="2610" w14:font="MS Gothic"/>
          </w14:checkbox>
        </w:sdtPr>
        <w:sdtContent>
          <w:r w:rsidR="00FC79E9">
            <w:rPr>
              <w:rFonts w:ascii="MS Gothic" w:eastAsia="MS Gothic" w:hAnsi="MS Gothic" w:cs="Arial" w:hint="eastAsia"/>
              <w:b/>
              <w:bCs/>
              <w:sz w:val="22"/>
              <w:szCs w:val="22"/>
            </w:rPr>
            <w:t>☒</w:t>
          </w:r>
        </w:sdtContent>
      </w:sdt>
    </w:p>
    <w:p w14:paraId="61336929" w14:textId="77777777" w:rsidR="000E7799" w:rsidRPr="000652B8" w:rsidRDefault="000E7799" w:rsidP="000E7799">
      <w:pPr>
        <w:pStyle w:val="Ttulo10"/>
        <w:tabs>
          <w:tab w:val="left" w:pos="1739"/>
        </w:tabs>
        <w:jc w:val="both"/>
        <w:rPr>
          <w:rFonts w:ascii="Arial" w:hAnsi="Arial" w:cs="Arial"/>
          <w:b w:val="0"/>
          <w:sz w:val="22"/>
          <w:szCs w:val="22"/>
          <w:lang w:val="es-CO"/>
        </w:rPr>
      </w:pPr>
    </w:p>
    <w:p w14:paraId="77B3DFB4" w14:textId="4A9A061C" w:rsidR="00874051" w:rsidRDefault="00874051" w:rsidP="000E7799">
      <w:pPr>
        <w:ind w:left="284"/>
        <w:jc w:val="both"/>
        <w:rPr>
          <w:rFonts w:ascii="Arial" w:hAnsi="Arial" w:cs="Arial"/>
          <w:color w:val="A6A6A6" w:themeColor="background1" w:themeShade="A6"/>
          <w:sz w:val="22"/>
          <w:szCs w:val="22"/>
          <w:u w:val="single"/>
        </w:rPr>
      </w:pPr>
    </w:p>
    <w:p w14:paraId="64C479FF" w14:textId="77777777" w:rsidR="000E7799" w:rsidRPr="00A133C2" w:rsidRDefault="000E7799" w:rsidP="000E7799">
      <w:pPr>
        <w:jc w:val="both"/>
        <w:rPr>
          <w:rFonts w:ascii="Arial" w:hAnsi="Arial" w:cs="Arial"/>
          <w:b/>
          <w:sz w:val="22"/>
          <w:szCs w:val="22"/>
        </w:rPr>
      </w:pPr>
    </w:p>
    <w:p w14:paraId="608905A0" w14:textId="42062F86" w:rsidR="000E7799" w:rsidRDefault="000E7799" w:rsidP="000E7799">
      <w:pPr>
        <w:pStyle w:val="Prrafodelista"/>
        <w:numPr>
          <w:ilvl w:val="0"/>
          <w:numId w:val="13"/>
        </w:numPr>
        <w:jc w:val="both"/>
        <w:rPr>
          <w:rFonts w:ascii="Arial" w:hAnsi="Arial" w:cs="Arial"/>
          <w:b/>
          <w:sz w:val="22"/>
          <w:szCs w:val="22"/>
        </w:rPr>
      </w:pPr>
      <w:r w:rsidRPr="00A133C2">
        <w:rPr>
          <w:rFonts w:ascii="Arial" w:hAnsi="Arial" w:cs="Arial"/>
          <w:b/>
          <w:sz w:val="22"/>
          <w:szCs w:val="22"/>
        </w:rPr>
        <w:t>DESCUENTOS POR MORA O ATRASOS EN LAS OBLIGACIONES     CONTRACTUALES</w:t>
      </w:r>
    </w:p>
    <w:p w14:paraId="0259FA7B" w14:textId="77777777" w:rsidR="00FC79E9" w:rsidRPr="00A133C2" w:rsidRDefault="00FC79E9" w:rsidP="00FC79E9">
      <w:pPr>
        <w:pStyle w:val="Prrafodelista"/>
        <w:ind w:left="360"/>
        <w:jc w:val="both"/>
        <w:rPr>
          <w:rFonts w:ascii="Arial" w:hAnsi="Arial" w:cs="Arial"/>
          <w:b/>
          <w:sz w:val="22"/>
          <w:szCs w:val="22"/>
        </w:rPr>
      </w:pPr>
    </w:p>
    <w:tbl>
      <w:tblPr>
        <w:tblW w:w="883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552"/>
        <w:gridCol w:w="3285"/>
        <w:gridCol w:w="1998"/>
      </w:tblGrid>
      <w:tr w:rsidR="00FC79E9" w:rsidRPr="00AF7EB9" w14:paraId="7FD11914" w14:textId="77777777" w:rsidTr="00FC79E9">
        <w:trPr>
          <w:trHeight w:val="300"/>
        </w:trPr>
        <w:tc>
          <w:tcPr>
            <w:tcW w:w="3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0" w:type="dxa"/>
              <w:left w:w="90" w:type="dxa"/>
              <w:bottom w:w="0" w:type="dxa"/>
              <w:right w:w="90" w:type="dxa"/>
            </w:tcMar>
            <w:vAlign w:val="center"/>
            <w:hideMark/>
          </w:tcPr>
          <w:p w14:paraId="6928CBC1" w14:textId="77777777" w:rsidR="00FC79E9" w:rsidRPr="00AF7EB9" w:rsidRDefault="00FC79E9" w:rsidP="00FC79E9">
            <w:pPr>
              <w:jc w:val="both"/>
              <w:rPr>
                <w:rFonts w:ascii="Arial" w:hAnsi="Arial" w:cs="Arial"/>
                <w:sz w:val="22"/>
                <w:szCs w:val="22"/>
              </w:rPr>
            </w:pPr>
            <w:r w:rsidRPr="00AF7EB9">
              <w:rPr>
                <w:rFonts w:ascii="Arial" w:hAnsi="Arial" w:cs="Arial"/>
                <w:b/>
                <w:bCs/>
                <w:sz w:val="22"/>
                <w:szCs w:val="22"/>
              </w:rPr>
              <w:t>ACTIVIDAD SUJETA A DESCUENTO</w:t>
            </w:r>
          </w:p>
        </w:tc>
        <w:tc>
          <w:tcPr>
            <w:tcW w:w="328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0" w:type="dxa"/>
              <w:left w:w="90" w:type="dxa"/>
              <w:bottom w:w="0" w:type="dxa"/>
              <w:right w:w="90" w:type="dxa"/>
            </w:tcMar>
            <w:vAlign w:val="center"/>
            <w:hideMark/>
          </w:tcPr>
          <w:p w14:paraId="5D1D8CBE" w14:textId="77777777" w:rsidR="00FC79E9" w:rsidRPr="00AF7EB9" w:rsidRDefault="00FC79E9" w:rsidP="00FC79E9">
            <w:pPr>
              <w:jc w:val="both"/>
              <w:rPr>
                <w:rFonts w:ascii="Arial" w:hAnsi="Arial" w:cs="Arial"/>
                <w:sz w:val="22"/>
                <w:szCs w:val="22"/>
              </w:rPr>
            </w:pPr>
            <w:r w:rsidRPr="00AF7EB9">
              <w:rPr>
                <w:rFonts w:ascii="Arial" w:hAnsi="Arial" w:cs="Arial"/>
                <w:b/>
                <w:bCs/>
                <w:sz w:val="22"/>
                <w:szCs w:val="22"/>
                <w:lang w:val="es-ES"/>
              </w:rPr>
              <w:t>Plazo para su cumplimiento</w:t>
            </w:r>
          </w:p>
        </w:tc>
        <w:tc>
          <w:tcPr>
            <w:tcW w:w="199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0" w:type="dxa"/>
              <w:left w:w="90" w:type="dxa"/>
              <w:bottom w:w="0" w:type="dxa"/>
              <w:right w:w="90" w:type="dxa"/>
            </w:tcMar>
            <w:vAlign w:val="center"/>
            <w:hideMark/>
          </w:tcPr>
          <w:p w14:paraId="51AD48DD" w14:textId="77777777" w:rsidR="00FC79E9" w:rsidRPr="00AF7EB9" w:rsidRDefault="00FC79E9" w:rsidP="00FC79E9">
            <w:pPr>
              <w:jc w:val="both"/>
              <w:rPr>
                <w:rFonts w:ascii="Arial" w:hAnsi="Arial" w:cs="Arial"/>
                <w:sz w:val="22"/>
                <w:szCs w:val="22"/>
              </w:rPr>
            </w:pPr>
            <w:r w:rsidRPr="00AF7EB9">
              <w:rPr>
                <w:rFonts w:ascii="Arial" w:hAnsi="Arial" w:cs="Arial"/>
                <w:b/>
                <w:bCs/>
                <w:sz w:val="22"/>
                <w:szCs w:val="22"/>
                <w:lang w:val="es-ES"/>
              </w:rPr>
              <w:t>Descuento por aplicar por cada día de atraso</w:t>
            </w:r>
          </w:p>
        </w:tc>
      </w:tr>
      <w:tr w:rsidR="00FC79E9" w14:paraId="21792C09" w14:textId="77777777" w:rsidTr="00FC79E9">
        <w:trPr>
          <w:trHeight w:val="300"/>
        </w:trPr>
        <w:tc>
          <w:tcPr>
            <w:tcW w:w="3552"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vAlign w:val="center"/>
          </w:tcPr>
          <w:p w14:paraId="13BC0975" w14:textId="77777777" w:rsidR="00FC79E9" w:rsidRPr="00881A1A" w:rsidRDefault="00FC79E9" w:rsidP="00FC79E9">
            <w:pPr>
              <w:jc w:val="both"/>
              <w:rPr>
                <w:rFonts w:ascii="Arial" w:hAnsi="Arial" w:cs="Arial"/>
                <w:color w:val="000000"/>
                <w:shd w:val="clear" w:color="auto" w:fill="FFFFFF"/>
              </w:rPr>
            </w:pPr>
            <w:r w:rsidRPr="00737A69">
              <w:rPr>
                <w:rFonts w:ascii="Arial" w:hAnsi="Arial" w:cs="Arial"/>
                <w:b/>
                <w:bCs/>
                <w:color w:val="000000"/>
                <w:shd w:val="clear" w:color="auto" w:fill="FFFFFF"/>
              </w:rPr>
              <w:t>Nivel de Eficiencia en la transmisión Síncrono:</w:t>
            </w:r>
            <w:r w:rsidRPr="00737A69">
              <w:rPr>
                <w:rFonts w:ascii="Arial" w:hAnsi="Arial" w:cs="Arial"/>
                <w:color w:val="000000"/>
                <w:shd w:val="clear" w:color="auto" w:fill="FFFFFF"/>
              </w:rPr>
              <w:t xml:space="preserve"> Este descuento se basa en la capacidad de procesamiento (transformación, validación y recepción) de cada uno de los documentos </w:t>
            </w:r>
            <w:r w:rsidRPr="006B7EF9">
              <w:rPr>
                <w:rFonts w:ascii="Arial" w:hAnsi="Arial" w:cs="Arial"/>
                <w:color w:val="000000"/>
                <w:shd w:val="clear" w:color="auto" w:fill="FFFFFF"/>
              </w:rPr>
              <w:t>(FVE, DEE, Nota Crédito, Nota Débito, Registro de Nómina por empleado/pensionado, documento soporte</w:t>
            </w:r>
            <w:r>
              <w:rPr>
                <w:rFonts w:ascii="Arial" w:hAnsi="Arial" w:cs="Arial"/>
                <w:color w:val="000000"/>
                <w:shd w:val="clear" w:color="auto" w:fill="FFFFFF"/>
              </w:rPr>
              <w:t xml:space="preserve">, </w:t>
            </w:r>
            <w:r w:rsidRPr="006B7EF9">
              <w:rPr>
                <w:rFonts w:ascii="Arial" w:hAnsi="Arial" w:cs="Arial"/>
                <w:color w:val="000000"/>
                <w:shd w:val="clear" w:color="auto" w:fill="FFFFFF"/>
              </w:rPr>
              <w:t>notas de ajuste</w:t>
            </w:r>
            <w:r>
              <w:rPr>
                <w:rFonts w:ascii="Arial" w:hAnsi="Arial" w:cs="Arial"/>
                <w:color w:val="000000"/>
                <w:shd w:val="clear" w:color="auto" w:fill="FFFFFF"/>
              </w:rPr>
              <w:t xml:space="preserve"> y</w:t>
            </w:r>
            <w:r w:rsidRPr="006B7EF9">
              <w:rPr>
                <w:rFonts w:ascii="Arial" w:hAnsi="Arial" w:cs="Arial"/>
                <w:color w:val="000000"/>
                <w:shd w:val="clear" w:color="auto" w:fill="FFFFFF"/>
              </w:rPr>
              <w:t xml:space="preserve"> Eventos Radian</w:t>
            </w:r>
            <w:r w:rsidRPr="006B7EF9" w:rsidDel="006B7EF9">
              <w:rPr>
                <w:rFonts w:ascii="Arial" w:hAnsi="Arial" w:cs="Arial"/>
                <w:color w:val="000000"/>
                <w:shd w:val="clear" w:color="auto" w:fill="FFFFFF"/>
              </w:rPr>
              <w:t xml:space="preserve"> </w:t>
            </w:r>
            <w:r w:rsidRPr="00737A69">
              <w:rPr>
                <w:rFonts w:ascii="Arial" w:hAnsi="Arial" w:cs="Arial"/>
                <w:color w:val="000000"/>
                <w:shd w:val="clear" w:color="auto" w:fill="FFFFFF"/>
              </w:rPr>
              <w:t>con tiempo inferior a veinte (20) segundos de la EAAB-ESP.</w:t>
            </w:r>
          </w:p>
        </w:tc>
        <w:tc>
          <w:tcPr>
            <w:tcW w:w="328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vAlign w:val="center"/>
          </w:tcPr>
          <w:p w14:paraId="2FC38447" w14:textId="77777777" w:rsidR="00FC79E9" w:rsidRDefault="00FC79E9" w:rsidP="00FC79E9">
            <w:pPr>
              <w:jc w:val="both"/>
              <w:rPr>
                <w:rFonts w:ascii="Arial" w:hAnsi="Arial" w:cs="Arial"/>
                <w:color w:val="000000"/>
                <w:shd w:val="clear" w:color="auto" w:fill="FFFFFF"/>
              </w:rPr>
            </w:pPr>
            <w:r>
              <w:rPr>
                <w:rFonts w:ascii="Arial" w:hAnsi="Arial" w:cs="Arial"/>
                <w:color w:val="000000"/>
                <w:shd w:val="clear" w:color="auto" w:fill="FFFFFF"/>
              </w:rPr>
              <w:t>De acuerdo con la tabla 1, el plazo de medición será mensual para determinar el cumplimiento de los parámetros técnicos.</w:t>
            </w:r>
          </w:p>
          <w:p w14:paraId="7AB66929" w14:textId="77777777" w:rsidR="00FC79E9" w:rsidRPr="00881A1A" w:rsidRDefault="00FC79E9" w:rsidP="00FC79E9">
            <w:pPr>
              <w:jc w:val="both"/>
              <w:rPr>
                <w:rFonts w:ascii="Arial" w:hAnsi="Arial" w:cs="Arial"/>
                <w:color w:val="000000"/>
                <w:shd w:val="clear" w:color="auto" w:fill="FFFFFF"/>
              </w:rPr>
            </w:pPr>
          </w:p>
        </w:tc>
        <w:tc>
          <w:tcPr>
            <w:tcW w:w="1998"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vAlign w:val="center"/>
          </w:tcPr>
          <w:p w14:paraId="42ED5423" w14:textId="77777777" w:rsidR="00FC79E9" w:rsidRDefault="00FC79E9" w:rsidP="00FC79E9">
            <w:pPr>
              <w:jc w:val="both"/>
              <w:rPr>
                <w:rFonts w:ascii="Arial" w:hAnsi="Arial" w:cs="Arial"/>
                <w:color w:val="000000"/>
                <w:shd w:val="clear" w:color="auto" w:fill="FFFFFF"/>
              </w:rPr>
            </w:pPr>
            <w:r>
              <w:rPr>
                <w:rFonts w:ascii="Arial" w:hAnsi="Arial" w:cs="Arial"/>
                <w:color w:val="000000"/>
                <w:shd w:val="clear" w:color="auto" w:fill="FFFFFF"/>
              </w:rPr>
              <w:t>Ver Fórmula tabla 1.</w:t>
            </w:r>
          </w:p>
          <w:p w14:paraId="25C1A180" w14:textId="77777777" w:rsidR="00FC79E9" w:rsidRDefault="00FC79E9" w:rsidP="00FC79E9">
            <w:pPr>
              <w:jc w:val="both"/>
              <w:rPr>
                <w:rFonts w:ascii="Arial" w:hAnsi="Arial" w:cs="Arial"/>
                <w:color w:val="000000"/>
                <w:shd w:val="clear" w:color="auto" w:fill="FFFFFF"/>
              </w:rPr>
            </w:pPr>
            <w:r>
              <w:rPr>
                <w:rFonts w:ascii="Arial" w:hAnsi="Arial" w:cs="Arial"/>
                <w:color w:val="000000"/>
                <w:shd w:val="clear" w:color="auto" w:fill="FFFFFF"/>
              </w:rPr>
              <w:t>Nivel de Servicio aceptable &gt;98%</w:t>
            </w:r>
          </w:p>
          <w:p w14:paraId="105D7CBA" w14:textId="77777777" w:rsidR="00FC79E9" w:rsidRDefault="00FC79E9" w:rsidP="00FC79E9">
            <w:pPr>
              <w:jc w:val="both"/>
              <w:rPr>
                <w:rFonts w:ascii="Arial" w:hAnsi="Arial" w:cs="Arial"/>
                <w:color w:val="000000"/>
                <w:shd w:val="clear" w:color="auto" w:fill="FFFFFF"/>
              </w:rPr>
            </w:pPr>
            <w:r>
              <w:rPr>
                <w:rFonts w:ascii="Arial" w:hAnsi="Arial" w:cs="Arial"/>
                <w:color w:val="000000"/>
                <w:shd w:val="clear" w:color="auto" w:fill="FFFFFF"/>
              </w:rPr>
              <w:t>Nivel de Servicio No aceptable&lt;=98%</w:t>
            </w:r>
          </w:p>
          <w:p w14:paraId="6D869B26" w14:textId="77777777" w:rsidR="00FC79E9" w:rsidRDefault="00FC79E9" w:rsidP="00FC79E9">
            <w:pPr>
              <w:jc w:val="both"/>
              <w:rPr>
                <w:rFonts w:ascii="Arial" w:hAnsi="Arial" w:cs="Arial"/>
                <w:color w:val="000000"/>
                <w:shd w:val="clear" w:color="auto" w:fill="FFFFFF"/>
              </w:rPr>
            </w:pPr>
            <w:r>
              <w:rPr>
                <w:rFonts w:ascii="Arial" w:hAnsi="Arial" w:cs="Arial"/>
                <w:color w:val="000000"/>
                <w:shd w:val="clear" w:color="auto" w:fill="FFFFFF"/>
              </w:rPr>
              <w:t> </w:t>
            </w:r>
          </w:p>
          <w:p w14:paraId="5FFAE7C1" w14:textId="77777777" w:rsidR="00FC79E9" w:rsidRDefault="00FC79E9" w:rsidP="00FC79E9">
            <w:pPr>
              <w:jc w:val="both"/>
              <w:rPr>
                <w:rFonts w:ascii="Arial" w:hAnsi="Arial" w:cs="Arial"/>
                <w:color w:val="000000"/>
                <w:shd w:val="clear" w:color="auto" w:fill="FFFFFF"/>
              </w:rPr>
            </w:pPr>
            <w:r>
              <w:rPr>
                <w:rFonts w:ascii="Arial" w:hAnsi="Arial" w:cs="Arial"/>
                <w:color w:val="000000"/>
                <w:shd w:val="clear" w:color="auto" w:fill="FFFFFF"/>
              </w:rPr>
              <w:t xml:space="preserve">En el caso de ser igual o inferior al nivel de servicio aceptable la EAAB-ESP descontará el valor que resulte de multiplicar el total de no cumplimiento por el número </w:t>
            </w:r>
            <w:r w:rsidRPr="006B7EF9">
              <w:rPr>
                <w:rFonts w:ascii="Arial" w:hAnsi="Arial" w:cs="Arial"/>
                <w:color w:val="000000"/>
                <w:shd w:val="clear" w:color="auto" w:fill="FFFFFF"/>
              </w:rPr>
              <w:t>(F</w:t>
            </w:r>
            <w:r>
              <w:rPr>
                <w:rFonts w:ascii="Arial" w:hAnsi="Arial" w:cs="Arial"/>
                <w:color w:val="000000"/>
                <w:shd w:val="clear" w:color="auto" w:fill="FFFFFF"/>
              </w:rPr>
              <w:t>VE/ DEE</w:t>
            </w:r>
            <w:r w:rsidRPr="006B7EF9">
              <w:rPr>
                <w:rFonts w:ascii="Arial" w:hAnsi="Arial" w:cs="Arial"/>
                <w:color w:val="000000"/>
                <w:shd w:val="clear" w:color="auto" w:fill="FFFFFF"/>
              </w:rPr>
              <w:t xml:space="preserve">, Nota Crédito, Nota Débito, Registro de Nómina por </w:t>
            </w:r>
            <w:r w:rsidRPr="006B7EF9">
              <w:rPr>
                <w:rFonts w:ascii="Arial" w:hAnsi="Arial" w:cs="Arial"/>
                <w:color w:val="000000"/>
                <w:shd w:val="clear" w:color="auto" w:fill="FFFFFF"/>
              </w:rPr>
              <w:lastRenderedPageBreak/>
              <w:t>empleado/pensionado, documento soporte</w:t>
            </w:r>
            <w:r>
              <w:rPr>
                <w:rFonts w:ascii="Arial" w:hAnsi="Arial" w:cs="Arial"/>
                <w:color w:val="000000"/>
                <w:shd w:val="clear" w:color="auto" w:fill="FFFFFF"/>
              </w:rPr>
              <w:t xml:space="preserve">, </w:t>
            </w:r>
            <w:r w:rsidRPr="006B7EF9">
              <w:rPr>
                <w:rFonts w:ascii="Arial" w:hAnsi="Arial" w:cs="Arial"/>
                <w:color w:val="000000"/>
                <w:shd w:val="clear" w:color="auto" w:fill="FFFFFF"/>
              </w:rPr>
              <w:t>notas de ajuste</w:t>
            </w:r>
            <w:r>
              <w:rPr>
                <w:rFonts w:ascii="Arial" w:hAnsi="Arial" w:cs="Arial"/>
                <w:color w:val="000000"/>
                <w:shd w:val="clear" w:color="auto" w:fill="FFFFFF"/>
              </w:rPr>
              <w:t xml:space="preserve"> y </w:t>
            </w:r>
            <w:r w:rsidRPr="006B7EF9">
              <w:rPr>
                <w:rFonts w:ascii="Arial" w:hAnsi="Arial" w:cs="Arial"/>
                <w:color w:val="000000"/>
                <w:shd w:val="clear" w:color="auto" w:fill="FFFFFF"/>
              </w:rPr>
              <w:t>Eventos Radian</w:t>
            </w:r>
            <w:r w:rsidRPr="006B7EF9" w:rsidDel="006B7EF9">
              <w:rPr>
                <w:rFonts w:ascii="Arial" w:hAnsi="Arial" w:cs="Arial"/>
                <w:color w:val="000000"/>
                <w:shd w:val="clear" w:color="auto" w:fill="FFFFFF"/>
              </w:rPr>
              <w:t xml:space="preserve"> </w:t>
            </w:r>
            <w:r>
              <w:rPr>
                <w:rFonts w:ascii="Arial" w:hAnsi="Arial" w:cs="Arial"/>
                <w:color w:val="000000"/>
                <w:shd w:val="clear" w:color="auto" w:fill="FFFFFF"/>
              </w:rPr>
              <w:t>que se emitan en el mes por el valor del 100% de la transacción DIAN.</w:t>
            </w:r>
          </w:p>
          <w:p w14:paraId="3799C722" w14:textId="77777777" w:rsidR="00FC79E9" w:rsidRPr="00881A1A" w:rsidRDefault="00FC79E9" w:rsidP="00FC79E9">
            <w:pPr>
              <w:jc w:val="both"/>
              <w:rPr>
                <w:rFonts w:ascii="Arial" w:hAnsi="Arial" w:cs="Arial"/>
                <w:color w:val="000000"/>
                <w:shd w:val="clear" w:color="auto" w:fill="FFFFFF"/>
              </w:rPr>
            </w:pPr>
          </w:p>
        </w:tc>
      </w:tr>
      <w:tr w:rsidR="00FC79E9" w14:paraId="37C0C13D" w14:textId="77777777" w:rsidTr="00FC79E9">
        <w:trPr>
          <w:trHeight w:val="300"/>
        </w:trPr>
        <w:tc>
          <w:tcPr>
            <w:tcW w:w="3552"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vAlign w:val="center"/>
          </w:tcPr>
          <w:p w14:paraId="409B1017" w14:textId="77777777" w:rsidR="00FC79E9" w:rsidRDefault="00FC79E9" w:rsidP="00FC79E9">
            <w:pPr>
              <w:jc w:val="both"/>
              <w:rPr>
                <w:rFonts w:ascii="Arial" w:hAnsi="Arial" w:cs="Arial"/>
                <w:color w:val="000000"/>
                <w:shd w:val="clear" w:color="auto" w:fill="FFFFFF"/>
              </w:rPr>
            </w:pPr>
            <w:r>
              <w:rPr>
                <w:rFonts w:ascii="Arial" w:hAnsi="Arial" w:cs="Arial"/>
                <w:b/>
                <w:bCs/>
                <w:color w:val="000000"/>
                <w:shd w:val="clear" w:color="auto" w:fill="FFFFFF"/>
              </w:rPr>
              <w:lastRenderedPageBreak/>
              <w:t>Nivel de Eficiencia en la transmisión Asíncrono</w:t>
            </w:r>
            <w:r>
              <w:rPr>
                <w:rFonts w:ascii="Arial" w:hAnsi="Arial" w:cs="Arial"/>
                <w:color w:val="000000"/>
                <w:shd w:val="clear" w:color="auto" w:fill="FFFFFF"/>
              </w:rPr>
              <w:t xml:space="preserve">: Este descuento se basa en la capacidad de procesamiento (transformación, validación y recepción) de cada uno de los documentos </w:t>
            </w:r>
            <w:r w:rsidRPr="006B7EF9">
              <w:rPr>
                <w:rFonts w:ascii="Arial" w:hAnsi="Arial" w:cs="Arial"/>
                <w:color w:val="000000"/>
                <w:shd w:val="clear" w:color="auto" w:fill="FFFFFF"/>
              </w:rPr>
              <w:t>(FVE, DEE, Nota Crédito, Nota Débito, Registro de Nómina por empleado/pensionado, documento soporte</w:t>
            </w:r>
            <w:r>
              <w:rPr>
                <w:rFonts w:ascii="Arial" w:hAnsi="Arial" w:cs="Arial"/>
                <w:color w:val="000000"/>
                <w:shd w:val="clear" w:color="auto" w:fill="FFFFFF"/>
              </w:rPr>
              <w:t xml:space="preserve">, </w:t>
            </w:r>
            <w:r w:rsidRPr="006B7EF9">
              <w:rPr>
                <w:rFonts w:ascii="Arial" w:hAnsi="Arial" w:cs="Arial"/>
                <w:color w:val="000000"/>
                <w:shd w:val="clear" w:color="auto" w:fill="FFFFFF"/>
              </w:rPr>
              <w:t>notas de ajuste</w:t>
            </w:r>
            <w:r>
              <w:rPr>
                <w:rFonts w:ascii="Arial" w:hAnsi="Arial" w:cs="Arial"/>
                <w:color w:val="000000"/>
                <w:shd w:val="clear" w:color="auto" w:fill="FFFFFF"/>
              </w:rPr>
              <w:t xml:space="preserve"> y</w:t>
            </w:r>
            <w:r w:rsidRPr="006B7EF9">
              <w:rPr>
                <w:rFonts w:ascii="Arial" w:hAnsi="Arial" w:cs="Arial"/>
                <w:color w:val="000000"/>
                <w:shd w:val="clear" w:color="auto" w:fill="FFFFFF"/>
              </w:rPr>
              <w:t xml:space="preserve"> Eventos Radian</w:t>
            </w:r>
            <w:r w:rsidRPr="006B7EF9" w:rsidDel="006B7EF9">
              <w:rPr>
                <w:rFonts w:ascii="Arial" w:hAnsi="Arial" w:cs="Arial"/>
                <w:color w:val="000000"/>
                <w:shd w:val="clear" w:color="auto" w:fill="FFFFFF"/>
              </w:rPr>
              <w:t xml:space="preserve"> </w:t>
            </w:r>
            <w:r>
              <w:rPr>
                <w:rFonts w:ascii="Arial" w:hAnsi="Arial" w:cs="Arial"/>
                <w:color w:val="000000"/>
                <w:shd w:val="clear" w:color="auto" w:fill="FFFFFF"/>
              </w:rPr>
              <w:t>con tiempo inferior a los ciento veinte (120) minutos de la EAAB-ESP.</w:t>
            </w:r>
          </w:p>
          <w:p w14:paraId="17C50C63" w14:textId="77777777" w:rsidR="00FC79E9" w:rsidRDefault="00FC79E9" w:rsidP="00FC79E9">
            <w:pPr>
              <w:jc w:val="both"/>
              <w:rPr>
                <w:rFonts w:ascii="Arial" w:hAnsi="Arial" w:cs="Arial"/>
                <w:color w:val="000000"/>
                <w:shd w:val="clear" w:color="auto" w:fill="FFFFFF"/>
              </w:rPr>
            </w:pPr>
          </w:p>
        </w:tc>
        <w:tc>
          <w:tcPr>
            <w:tcW w:w="328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vAlign w:val="center"/>
          </w:tcPr>
          <w:p w14:paraId="7D78F71F" w14:textId="77777777" w:rsidR="00FC79E9" w:rsidRDefault="00FC79E9" w:rsidP="00FC79E9">
            <w:pPr>
              <w:jc w:val="both"/>
              <w:rPr>
                <w:rFonts w:ascii="Arial" w:hAnsi="Arial" w:cs="Arial"/>
                <w:color w:val="000000"/>
                <w:shd w:val="clear" w:color="auto" w:fill="FFFFFF"/>
              </w:rPr>
            </w:pPr>
            <w:r w:rsidRPr="00737A69">
              <w:rPr>
                <w:rFonts w:ascii="Arial" w:hAnsi="Arial" w:cs="Arial"/>
                <w:color w:val="000000"/>
                <w:shd w:val="clear" w:color="auto" w:fill="FFFFFF"/>
              </w:rPr>
              <w:t>De acuerdo con la tabla 1, el plazo de medición será mensual para determinar el cumplimiento de los parámetros técnicos.</w:t>
            </w:r>
          </w:p>
        </w:tc>
        <w:tc>
          <w:tcPr>
            <w:tcW w:w="1998"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vAlign w:val="center"/>
          </w:tcPr>
          <w:p w14:paraId="24AD5334" w14:textId="77777777" w:rsidR="00FC79E9" w:rsidRDefault="00FC79E9" w:rsidP="00FC79E9">
            <w:pPr>
              <w:jc w:val="both"/>
              <w:rPr>
                <w:rFonts w:ascii="Arial" w:hAnsi="Arial" w:cs="Arial"/>
                <w:color w:val="000000"/>
                <w:shd w:val="clear" w:color="auto" w:fill="FFFFFF"/>
              </w:rPr>
            </w:pPr>
            <w:r>
              <w:rPr>
                <w:rFonts w:ascii="Arial" w:hAnsi="Arial" w:cs="Arial"/>
                <w:color w:val="000000"/>
                <w:shd w:val="clear" w:color="auto" w:fill="FFFFFF"/>
              </w:rPr>
              <w:t>Ver Fórmula tabla 1.</w:t>
            </w:r>
          </w:p>
          <w:p w14:paraId="285DBDF2" w14:textId="77777777" w:rsidR="00FC79E9" w:rsidRDefault="00FC79E9" w:rsidP="00FC79E9">
            <w:pPr>
              <w:jc w:val="both"/>
              <w:rPr>
                <w:rFonts w:ascii="Arial" w:hAnsi="Arial" w:cs="Arial"/>
                <w:color w:val="000000"/>
                <w:shd w:val="clear" w:color="auto" w:fill="FFFFFF"/>
              </w:rPr>
            </w:pPr>
            <w:r>
              <w:rPr>
                <w:rFonts w:ascii="Arial" w:hAnsi="Arial" w:cs="Arial"/>
                <w:color w:val="000000"/>
                <w:shd w:val="clear" w:color="auto" w:fill="FFFFFF"/>
              </w:rPr>
              <w:t>Nivel de Servicio aceptable &gt;98%</w:t>
            </w:r>
          </w:p>
          <w:p w14:paraId="2F4CAE67" w14:textId="77777777" w:rsidR="00FC79E9" w:rsidRDefault="00FC79E9" w:rsidP="00FC79E9">
            <w:pPr>
              <w:jc w:val="both"/>
              <w:rPr>
                <w:rFonts w:ascii="Arial" w:hAnsi="Arial" w:cs="Arial"/>
                <w:color w:val="000000"/>
                <w:shd w:val="clear" w:color="auto" w:fill="FFFFFF"/>
              </w:rPr>
            </w:pPr>
            <w:r>
              <w:rPr>
                <w:rFonts w:ascii="Arial" w:hAnsi="Arial" w:cs="Arial"/>
                <w:color w:val="000000"/>
                <w:shd w:val="clear" w:color="auto" w:fill="FFFFFF"/>
              </w:rPr>
              <w:t>Nivel de Servicio No aceptable&lt;=98%</w:t>
            </w:r>
          </w:p>
          <w:p w14:paraId="2BCB75D1" w14:textId="77777777" w:rsidR="00FC79E9" w:rsidRDefault="00FC79E9" w:rsidP="00FC79E9">
            <w:pPr>
              <w:jc w:val="both"/>
              <w:rPr>
                <w:rFonts w:ascii="Arial" w:hAnsi="Arial" w:cs="Arial"/>
                <w:color w:val="000000"/>
                <w:shd w:val="clear" w:color="auto" w:fill="FFFFFF"/>
              </w:rPr>
            </w:pPr>
            <w:r>
              <w:rPr>
                <w:rFonts w:ascii="Arial" w:hAnsi="Arial" w:cs="Arial"/>
                <w:color w:val="000000"/>
                <w:shd w:val="clear" w:color="auto" w:fill="FFFFFF"/>
              </w:rPr>
              <w:t> </w:t>
            </w:r>
          </w:p>
          <w:p w14:paraId="3773A8F2" w14:textId="77777777" w:rsidR="00FC79E9" w:rsidRDefault="00FC79E9" w:rsidP="00FC79E9">
            <w:pPr>
              <w:jc w:val="both"/>
              <w:rPr>
                <w:rFonts w:ascii="Arial" w:hAnsi="Arial" w:cs="Arial"/>
                <w:color w:val="000000"/>
                <w:shd w:val="clear" w:color="auto" w:fill="FFFFFF"/>
              </w:rPr>
            </w:pPr>
            <w:r>
              <w:rPr>
                <w:rFonts w:ascii="Arial" w:hAnsi="Arial" w:cs="Arial"/>
                <w:color w:val="000000"/>
                <w:shd w:val="clear" w:color="auto" w:fill="FFFFFF"/>
              </w:rPr>
              <w:t xml:space="preserve">En el caso de ser igual o inferior al nivel de servicio aceptable la EAAB-ESP descontará el valor que resulte de multiplicar el total de no cumplimiento por el número de </w:t>
            </w:r>
          </w:p>
          <w:p w14:paraId="6B251378" w14:textId="77777777" w:rsidR="00FC79E9" w:rsidRDefault="00FC79E9" w:rsidP="00FC79E9">
            <w:pPr>
              <w:jc w:val="both"/>
              <w:rPr>
                <w:rFonts w:ascii="Arial" w:hAnsi="Arial" w:cs="Arial"/>
                <w:color w:val="000000"/>
                <w:shd w:val="clear" w:color="auto" w:fill="FFFFFF"/>
              </w:rPr>
            </w:pPr>
            <w:r w:rsidRPr="006B7EF9">
              <w:rPr>
                <w:rFonts w:ascii="Arial" w:hAnsi="Arial" w:cs="Arial"/>
                <w:color w:val="000000"/>
                <w:shd w:val="clear" w:color="auto" w:fill="FFFFFF"/>
              </w:rPr>
              <w:t>(FVE</w:t>
            </w:r>
            <w:r>
              <w:rPr>
                <w:rFonts w:ascii="Arial" w:hAnsi="Arial" w:cs="Arial"/>
                <w:color w:val="000000"/>
                <w:shd w:val="clear" w:color="auto" w:fill="FFFFFF"/>
              </w:rPr>
              <w:t>/</w:t>
            </w:r>
            <w:r w:rsidRPr="006B7EF9">
              <w:rPr>
                <w:rFonts w:ascii="Arial" w:hAnsi="Arial" w:cs="Arial"/>
                <w:color w:val="000000"/>
                <w:shd w:val="clear" w:color="auto" w:fill="FFFFFF"/>
              </w:rPr>
              <w:t>DEE, Nota Crédito, Nota Débito, Registro de Nómina por empleado/pensionado, documento soporte</w:t>
            </w:r>
            <w:r>
              <w:rPr>
                <w:rFonts w:ascii="Arial" w:hAnsi="Arial" w:cs="Arial"/>
                <w:color w:val="000000"/>
                <w:shd w:val="clear" w:color="auto" w:fill="FFFFFF"/>
              </w:rPr>
              <w:t xml:space="preserve">, </w:t>
            </w:r>
            <w:r w:rsidRPr="006B7EF9">
              <w:rPr>
                <w:rFonts w:ascii="Arial" w:hAnsi="Arial" w:cs="Arial"/>
                <w:color w:val="000000"/>
                <w:shd w:val="clear" w:color="auto" w:fill="FFFFFF"/>
              </w:rPr>
              <w:t>notas de ajuste</w:t>
            </w:r>
            <w:r>
              <w:rPr>
                <w:rFonts w:ascii="Arial" w:hAnsi="Arial" w:cs="Arial"/>
                <w:color w:val="000000"/>
                <w:shd w:val="clear" w:color="auto" w:fill="FFFFFF"/>
              </w:rPr>
              <w:t xml:space="preserve"> y </w:t>
            </w:r>
            <w:r w:rsidRPr="006B7EF9">
              <w:rPr>
                <w:rFonts w:ascii="Arial" w:hAnsi="Arial" w:cs="Arial"/>
                <w:color w:val="000000"/>
                <w:shd w:val="clear" w:color="auto" w:fill="FFFFFF"/>
              </w:rPr>
              <w:t>Eventos Radian</w:t>
            </w:r>
            <w:r w:rsidRPr="006B7EF9" w:rsidDel="006B7EF9">
              <w:rPr>
                <w:rFonts w:ascii="Arial" w:hAnsi="Arial" w:cs="Arial"/>
                <w:color w:val="000000"/>
                <w:shd w:val="clear" w:color="auto" w:fill="FFFFFF"/>
              </w:rPr>
              <w:t xml:space="preserve"> </w:t>
            </w:r>
            <w:r>
              <w:rPr>
                <w:rFonts w:ascii="Arial" w:hAnsi="Arial" w:cs="Arial"/>
                <w:color w:val="000000"/>
                <w:shd w:val="clear" w:color="auto" w:fill="FFFFFF"/>
              </w:rPr>
              <w:t>que se emitan en el mes por el valor del 100% de la transacción DIAN.</w:t>
            </w:r>
          </w:p>
          <w:p w14:paraId="0868CE58" w14:textId="77777777" w:rsidR="00FC79E9" w:rsidRDefault="00FC79E9" w:rsidP="00FC79E9">
            <w:pPr>
              <w:jc w:val="both"/>
              <w:rPr>
                <w:rFonts w:ascii="Arial" w:hAnsi="Arial" w:cs="Arial"/>
                <w:color w:val="000000"/>
                <w:shd w:val="clear" w:color="auto" w:fill="FFFFFF"/>
              </w:rPr>
            </w:pPr>
          </w:p>
        </w:tc>
      </w:tr>
      <w:tr w:rsidR="00FC79E9" w14:paraId="77E2F103" w14:textId="77777777" w:rsidTr="00FC79E9">
        <w:trPr>
          <w:trHeight w:val="300"/>
        </w:trPr>
        <w:tc>
          <w:tcPr>
            <w:tcW w:w="3552"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vAlign w:val="center"/>
          </w:tcPr>
          <w:p w14:paraId="78C20EA2" w14:textId="77777777" w:rsidR="00FC79E9" w:rsidRDefault="00FC79E9" w:rsidP="00FC79E9">
            <w:pPr>
              <w:jc w:val="both"/>
              <w:rPr>
                <w:rStyle w:val="normaltextrun"/>
                <w:rFonts w:ascii="Arial" w:hAnsi="Arial" w:cs="Arial"/>
                <w:color w:val="000000"/>
                <w:shd w:val="clear" w:color="auto" w:fill="FFFFFF"/>
              </w:rPr>
            </w:pPr>
            <w:r>
              <w:rPr>
                <w:rStyle w:val="normaltextrun"/>
                <w:rFonts w:ascii="Arial" w:hAnsi="Arial" w:cs="Arial"/>
                <w:color w:val="000000"/>
                <w:shd w:val="clear" w:color="auto" w:fill="FFFFFF"/>
              </w:rPr>
              <w:t xml:space="preserve">Presentación de los informes de gestión mensual a la </w:t>
            </w:r>
            <w:r>
              <w:rPr>
                <w:rFonts w:ascii="Arial" w:hAnsi="Arial" w:cs="Arial"/>
              </w:rPr>
              <w:t>supervisión de la EAAB-ESP</w:t>
            </w:r>
          </w:p>
        </w:tc>
        <w:tc>
          <w:tcPr>
            <w:tcW w:w="328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vAlign w:val="center"/>
          </w:tcPr>
          <w:p w14:paraId="47B85603" w14:textId="77777777" w:rsidR="00FC79E9" w:rsidRDefault="00FC79E9" w:rsidP="00FC79E9">
            <w:pPr>
              <w:jc w:val="both"/>
              <w:rPr>
                <w:rStyle w:val="normaltextrun"/>
                <w:rFonts w:ascii="Arial" w:hAnsi="Arial" w:cs="Arial"/>
                <w:color w:val="000000"/>
                <w:shd w:val="clear" w:color="auto" w:fill="FFFFFF"/>
              </w:rPr>
            </w:pPr>
            <w:r>
              <w:rPr>
                <w:rStyle w:val="normaltextrun"/>
                <w:rFonts w:ascii="Arial" w:hAnsi="Arial" w:cs="Arial"/>
                <w:color w:val="000000"/>
                <w:shd w:val="clear" w:color="auto" w:fill="FFFFFF"/>
              </w:rPr>
              <w:t xml:space="preserve">Dentro de los cinco (5) primeros días hábiles del mes siguiente. </w:t>
            </w:r>
          </w:p>
        </w:tc>
        <w:tc>
          <w:tcPr>
            <w:tcW w:w="1998"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vAlign w:val="center"/>
          </w:tcPr>
          <w:p w14:paraId="05C87FFE" w14:textId="77777777" w:rsidR="00FC79E9" w:rsidRDefault="00FC79E9" w:rsidP="00FC79E9">
            <w:pPr>
              <w:jc w:val="both"/>
              <w:rPr>
                <w:rStyle w:val="normaltextrun"/>
                <w:rFonts w:ascii="Arial" w:hAnsi="Arial" w:cs="Arial"/>
                <w:color w:val="000000"/>
                <w:shd w:val="clear" w:color="auto" w:fill="FFFFFF"/>
              </w:rPr>
            </w:pPr>
            <w:r>
              <w:rPr>
                <w:rStyle w:val="normaltextrun"/>
                <w:rFonts w:ascii="Arial" w:hAnsi="Arial" w:cs="Arial"/>
                <w:color w:val="000000"/>
                <w:shd w:val="clear" w:color="auto" w:fill="FFFFFF"/>
              </w:rPr>
              <w:t>0,1 SMMLV por cada día hábil de atraso.</w:t>
            </w:r>
          </w:p>
        </w:tc>
      </w:tr>
      <w:tr w:rsidR="00FC79E9" w14:paraId="7DC39CE3" w14:textId="77777777" w:rsidTr="00FC79E9">
        <w:trPr>
          <w:trHeight w:val="300"/>
        </w:trPr>
        <w:tc>
          <w:tcPr>
            <w:tcW w:w="3552"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vAlign w:val="center"/>
          </w:tcPr>
          <w:p w14:paraId="5844F3B4" w14:textId="77777777" w:rsidR="00FC79E9" w:rsidRDefault="00FC79E9" w:rsidP="00FC79E9">
            <w:pPr>
              <w:jc w:val="both"/>
              <w:rPr>
                <w:rStyle w:val="normaltextrun"/>
                <w:rFonts w:ascii="Arial" w:hAnsi="Arial" w:cs="Arial"/>
                <w:color w:val="000000"/>
                <w:shd w:val="clear" w:color="auto" w:fill="FFFFFF"/>
              </w:rPr>
            </w:pPr>
            <w:r>
              <w:rPr>
                <w:rStyle w:val="normaltextrun"/>
                <w:rFonts w:ascii="Arial" w:hAnsi="Arial" w:cs="Arial"/>
                <w:color w:val="000000"/>
                <w:shd w:val="clear" w:color="auto" w:fill="FFFFFF"/>
              </w:rPr>
              <w:t>Radicación de Pólizas del contrato en caso de modificación, suspensión, prórroga de suspensión, reinicio, terminación, acta de entrega recibo final o liquidación en la dirección de contratación y compras.</w:t>
            </w:r>
          </w:p>
        </w:tc>
        <w:tc>
          <w:tcPr>
            <w:tcW w:w="3285"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vAlign w:val="center"/>
          </w:tcPr>
          <w:p w14:paraId="684624B8" w14:textId="77777777" w:rsidR="00FC79E9" w:rsidRDefault="00FC79E9" w:rsidP="00FC79E9">
            <w:pPr>
              <w:jc w:val="both"/>
              <w:rPr>
                <w:rStyle w:val="normaltextrun"/>
                <w:rFonts w:ascii="Arial" w:hAnsi="Arial" w:cs="Arial"/>
                <w:color w:val="000000"/>
                <w:shd w:val="clear" w:color="auto" w:fill="FFFFFF"/>
              </w:rPr>
            </w:pPr>
            <w:r>
              <w:rPr>
                <w:rStyle w:val="normaltextrun"/>
                <w:rFonts w:ascii="Arial" w:hAnsi="Arial" w:cs="Arial"/>
                <w:color w:val="000000"/>
                <w:shd w:val="clear" w:color="auto" w:fill="FFFFFF"/>
              </w:rPr>
              <w:t>Dentro de los cinco (5) días hábiles a partir de que el documento quede en firme.</w:t>
            </w:r>
          </w:p>
        </w:tc>
        <w:tc>
          <w:tcPr>
            <w:tcW w:w="1998" w:type="dxa"/>
            <w:tcBorders>
              <w:top w:val="single" w:sz="6" w:space="0" w:color="auto"/>
              <w:left w:val="single" w:sz="6" w:space="0" w:color="auto"/>
              <w:bottom w:val="single" w:sz="6" w:space="0" w:color="auto"/>
              <w:right w:val="single" w:sz="6" w:space="0" w:color="auto"/>
            </w:tcBorders>
            <w:tcMar>
              <w:top w:w="0" w:type="dxa"/>
              <w:left w:w="90" w:type="dxa"/>
              <w:bottom w:w="0" w:type="dxa"/>
              <w:right w:w="90" w:type="dxa"/>
            </w:tcMar>
            <w:vAlign w:val="center"/>
          </w:tcPr>
          <w:p w14:paraId="65FB88FF" w14:textId="77777777" w:rsidR="00FC79E9" w:rsidRDefault="00FC79E9" w:rsidP="00FC79E9">
            <w:pPr>
              <w:jc w:val="both"/>
              <w:rPr>
                <w:rStyle w:val="normaltextrun"/>
                <w:rFonts w:ascii="Arial" w:hAnsi="Arial" w:cs="Arial"/>
                <w:color w:val="000000"/>
                <w:shd w:val="clear" w:color="auto" w:fill="FFFFFF"/>
              </w:rPr>
            </w:pPr>
            <w:r>
              <w:rPr>
                <w:rStyle w:val="normaltextrun"/>
                <w:rFonts w:ascii="Arial" w:hAnsi="Arial" w:cs="Arial"/>
                <w:color w:val="000000"/>
                <w:shd w:val="clear" w:color="auto" w:fill="FFFFFF"/>
              </w:rPr>
              <w:t>0,5 SMMLV por cada día hábil de atraso.</w:t>
            </w:r>
          </w:p>
        </w:tc>
      </w:tr>
    </w:tbl>
    <w:p w14:paraId="07484764" w14:textId="40E3FE78" w:rsidR="000E7799" w:rsidRDefault="000E7799" w:rsidP="000E7799">
      <w:pPr>
        <w:jc w:val="both"/>
        <w:rPr>
          <w:rFonts w:ascii="Arial" w:hAnsi="Arial" w:cs="Arial"/>
          <w:color w:val="A6A6A6" w:themeColor="background1" w:themeShade="A6"/>
          <w:sz w:val="22"/>
          <w:szCs w:val="22"/>
        </w:rPr>
      </w:pPr>
    </w:p>
    <w:p w14:paraId="05A61C09" w14:textId="0E8B675C" w:rsidR="00FC79E9" w:rsidRDefault="00FC79E9" w:rsidP="000E7799">
      <w:pPr>
        <w:jc w:val="both"/>
        <w:rPr>
          <w:rFonts w:ascii="Arial" w:hAnsi="Arial" w:cs="Arial"/>
          <w:color w:val="A6A6A6" w:themeColor="background1" w:themeShade="A6"/>
          <w:sz w:val="22"/>
          <w:szCs w:val="22"/>
        </w:rPr>
      </w:pPr>
    </w:p>
    <w:p w14:paraId="1508FF34" w14:textId="15332C02" w:rsidR="00FC79E9" w:rsidRDefault="00FC79E9" w:rsidP="000E7799">
      <w:pPr>
        <w:jc w:val="both"/>
        <w:rPr>
          <w:rFonts w:ascii="Arial" w:hAnsi="Arial" w:cs="Arial"/>
          <w:color w:val="A6A6A6" w:themeColor="background1" w:themeShade="A6"/>
          <w:sz w:val="22"/>
          <w:szCs w:val="22"/>
        </w:rPr>
      </w:pPr>
    </w:p>
    <w:p w14:paraId="672C1274" w14:textId="77777777" w:rsidR="00FC79E9" w:rsidRDefault="00FC79E9" w:rsidP="000E7799">
      <w:pPr>
        <w:jc w:val="both"/>
        <w:rPr>
          <w:rFonts w:ascii="Arial" w:hAnsi="Arial" w:cs="Arial"/>
          <w:color w:val="A6A6A6" w:themeColor="background1" w:themeShade="A6"/>
          <w:sz w:val="22"/>
          <w:szCs w:val="22"/>
        </w:rPr>
      </w:pPr>
    </w:p>
    <w:tbl>
      <w:tblPr>
        <w:tblW w:w="9214" w:type="dxa"/>
        <w:tblInd w:w="-5" w:type="dxa"/>
        <w:tblBorders>
          <w:top w:val="dotted" w:sz="4" w:space="0" w:color="0070C0"/>
          <w:left w:val="dotted" w:sz="4" w:space="0" w:color="0070C0"/>
          <w:bottom w:val="dotted" w:sz="4" w:space="0" w:color="0070C0"/>
          <w:right w:val="dotted" w:sz="4" w:space="0" w:color="0070C0"/>
          <w:insideH w:val="dotted" w:sz="4" w:space="0" w:color="0070C0"/>
          <w:insideV w:val="dotted" w:sz="4" w:space="0" w:color="0070C0"/>
        </w:tblBorders>
        <w:tblLayout w:type="fixed"/>
        <w:tblLook w:val="04A0" w:firstRow="1" w:lastRow="0" w:firstColumn="1" w:lastColumn="0" w:noHBand="0" w:noVBand="1"/>
      </w:tblPr>
      <w:tblGrid>
        <w:gridCol w:w="2410"/>
        <w:gridCol w:w="6804"/>
      </w:tblGrid>
      <w:tr w:rsidR="00FC79E9" w:rsidRPr="003711E5" w14:paraId="54611845" w14:textId="77777777" w:rsidTr="00FC79E9">
        <w:tc>
          <w:tcPr>
            <w:tcW w:w="9214" w:type="dxa"/>
            <w:gridSpan w:val="2"/>
          </w:tcPr>
          <w:p w14:paraId="22B9FE64" w14:textId="77777777" w:rsidR="00FC79E9" w:rsidRPr="003711E5" w:rsidRDefault="00FC79E9" w:rsidP="00FC79E9">
            <w:pPr>
              <w:widowControl w:val="0"/>
              <w:autoSpaceDE w:val="0"/>
              <w:autoSpaceDN w:val="0"/>
              <w:adjustRightInd w:val="0"/>
              <w:ind w:right="-93"/>
              <w:jc w:val="center"/>
              <w:rPr>
                <w:b/>
                <w:color w:val="000000" w:themeColor="text1"/>
                <w:spacing w:val="-1"/>
                <w:sz w:val="16"/>
              </w:rPr>
            </w:pPr>
            <w:r w:rsidRPr="003711E5">
              <w:rPr>
                <w:b/>
                <w:color w:val="000000" w:themeColor="text1"/>
                <w:spacing w:val="-1"/>
                <w:sz w:val="16"/>
              </w:rPr>
              <w:t xml:space="preserve">Nivel de </w:t>
            </w:r>
            <w:r>
              <w:rPr>
                <w:b/>
                <w:color w:val="000000" w:themeColor="text1"/>
                <w:spacing w:val="-1"/>
                <w:sz w:val="16"/>
              </w:rPr>
              <w:t>Eficiencia</w:t>
            </w:r>
            <w:r w:rsidRPr="003711E5">
              <w:rPr>
                <w:b/>
                <w:color w:val="000000" w:themeColor="text1"/>
                <w:spacing w:val="-1"/>
                <w:sz w:val="16"/>
              </w:rPr>
              <w:t xml:space="preserve"> </w:t>
            </w:r>
            <w:r>
              <w:rPr>
                <w:b/>
                <w:color w:val="000000" w:themeColor="text1"/>
                <w:spacing w:val="-1"/>
                <w:sz w:val="16"/>
              </w:rPr>
              <w:t xml:space="preserve">en la </w:t>
            </w:r>
            <w:r w:rsidRPr="003711E5">
              <w:rPr>
                <w:b/>
                <w:color w:val="000000" w:themeColor="text1"/>
                <w:spacing w:val="-1"/>
                <w:sz w:val="16"/>
              </w:rPr>
              <w:t>transmisió</w:t>
            </w:r>
            <w:r>
              <w:rPr>
                <w:b/>
                <w:color w:val="000000" w:themeColor="text1"/>
                <w:spacing w:val="-1"/>
                <w:sz w:val="16"/>
              </w:rPr>
              <w:t>n Síncrono</w:t>
            </w:r>
          </w:p>
        </w:tc>
      </w:tr>
      <w:tr w:rsidR="00FC79E9" w:rsidRPr="003711E5" w14:paraId="6A0515E5" w14:textId="77777777" w:rsidTr="00FC79E9">
        <w:tc>
          <w:tcPr>
            <w:tcW w:w="2410" w:type="dxa"/>
          </w:tcPr>
          <w:p w14:paraId="2BECF605" w14:textId="77777777" w:rsidR="00FC79E9" w:rsidRPr="003711E5" w:rsidRDefault="00FC79E9" w:rsidP="00FC79E9">
            <w:pPr>
              <w:widowControl w:val="0"/>
              <w:autoSpaceDE w:val="0"/>
              <w:autoSpaceDN w:val="0"/>
              <w:adjustRightInd w:val="0"/>
              <w:ind w:right="-91"/>
              <w:jc w:val="both"/>
              <w:rPr>
                <w:color w:val="000000" w:themeColor="text1"/>
                <w:spacing w:val="-1"/>
                <w:sz w:val="16"/>
              </w:rPr>
            </w:pPr>
            <w:r w:rsidRPr="003711E5">
              <w:rPr>
                <w:color w:val="000000" w:themeColor="text1"/>
                <w:w w:val="108"/>
                <w:sz w:val="16"/>
              </w:rPr>
              <w:t>Definición:</w:t>
            </w:r>
          </w:p>
        </w:tc>
        <w:tc>
          <w:tcPr>
            <w:tcW w:w="6804" w:type="dxa"/>
          </w:tcPr>
          <w:p w14:paraId="3CA6E752" w14:textId="77777777" w:rsidR="00FC79E9" w:rsidRPr="00183C17" w:rsidRDefault="00FC79E9" w:rsidP="00FC79E9">
            <w:pPr>
              <w:widowControl w:val="0"/>
              <w:tabs>
                <w:tab w:val="left" w:pos="7117"/>
              </w:tabs>
              <w:autoSpaceDE w:val="0"/>
              <w:autoSpaceDN w:val="0"/>
              <w:adjustRightInd w:val="0"/>
              <w:ind w:right="34"/>
              <w:jc w:val="both"/>
              <w:rPr>
                <w:color w:val="000000" w:themeColor="text1"/>
                <w:spacing w:val="-1"/>
                <w:sz w:val="16"/>
                <w:szCs w:val="16"/>
              </w:rPr>
            </w:pPr>
            <w:r w:rsidRPr="00183C17">
              <w:rPr>
                <w:color w:val="000000" w:themeColor="text1"/>
                <w:w w:val="105"/>
                <w:sz w:val="16"/>
                <w:szCs w:val="16"/>
              </w:rPr>
              <w:t xml:space="preserve">Es la capacidad de procesamiento (transformación, validación y recepción) de cada uno de los documentos </w:t>
            </w:r>
            <w:r w:rsidRPr="006B7EF9">
              <w:rPr>
                <w:color w:val="000000" w:themeColor="text1"/>
                <w:w w:val="105"/>
                <w:sz w:val="16"/>
                <w:szCs w:val="16"/>
              </w:rPr>
              <w:t>(FVE</w:t>
            </w:r>
            <w:r>
              <w:rPr>
                <w:color w:val="000000" w:themeColor="text1"/>
                <w:w w:val="105"/>
                <w:sz w:val="16"/>
                <w:szCs w:val="16"/>
              </w:rPr>
              <w:t>/</w:t>
            </w:r>
            <w:r w:rsidRPr="006B7EF9">
              <w:rPr>
                <w:color w:val="000000" w:themeColor="text1"/>
                <w:w w:val="105"/>
                <w:sz w:val="16"/>
                <w:szCs w:val="16"/>
              </w:rPr>
              <w:t>DEE, Nota Crédito, Nota Débito, Registro de Nómina por empleado/pensionado, documento soporte</w:t>
            </w:r>
            <w:r>
              <w:rPr>
                <w:color w:val="000000" w:themeColor="text1"/>
                <w:w w:val="105"/>
                <w:sz w:val="16"/>
                <w:szCs w:val="16"/>
              </w:rPr>
              <w:t>,</w:t>
            </w:r>
            <w:r w:rsidRPr="006B7EF9">
              <w:rPr>
                <w:color w:val="000000" w:themeColor="text1"/>
                <w:w w:val="105"/>
                <w:sz w:val="16"/>
                <w:szCs w:val="16"/>
              </w:rPr>
              <w:t xml:space="preserve"> notas de ajuste</w:t>
            </w:r>
            <w:r>
              <w:rPr>
                <w:color w:val="000000" w:themeColor="text1"/>
                <w:w w:val="105"/>
                <w:sz w:val="16"/>
                <w:szCs w:val="16"/>
              </w:rPr>
              <w:t xml:space="preserve"> y </w:t>
            </w:r>
            <w:r w:rsidRPr="006B7EF9">
              <w:rPr>
                <w:color w:val="000000" w:themeColor="text1"/>
                <w:w w:val="105"/>
                <w:sz w:val="16"/>
                <w:szCs w:val="16"/>
              </w:rPr>
              <w:t>Eventos Radian</w:t>
            </w:r>
            <w:r w:rsidRPr="006B7EF9" w:rsidDel="006B7EF9">
              <w:rPr>
                <w:color w:val="000000" w:themeColor="text1"/>
                <w:w w:val="105"/>
                <w:sz w:val="16"/>
                <w:szCs w:val="16"/>
              </w:rPr>
              <w:t xml:space="preserve"> </w:t>
            </w:r>
            <w:r w:rsidRPr="00183C17">
              <w:rPr>
                <w:color w:val="000000" w:themeColor="text1"/>
                <w:w w:val="105"/>
                <w:sz w:val="16"/>
                <w:szCs w:val="16"/>
              </w:rPr>
              <w:t xml:space="preserve">con tiempo inferior a </w:t>
            </w:r>
            <w:r>
              <w:rPr>
                <w:color w:val="000000" w:themeColor="text1"/>
                <w:w w:val="105"/>
                <w:sz w:val="16"/>
                <w:szCs w:val="16"/>
              </w:rPr>
              <w:t>veinte</w:t>
            </w:r>
            <w:r w:rsidRPr="00183C17">
              <w:rPr>
                <w:b/>
                <w:bCs/>
                <w:color w:val="000000" w:themeColor="text1"/>
                <w:w w:val="105"/>
                <w:sz w:val="16"/>
                <w:szCs w:val="16"/>
                <w:u w:val="single"/>
              </w:rPr>
              <w:t xml:space="preserve"> (</w:t>
            </w:r>
            <w:r>
              <w:rPr>
                <w:b/>
                <w:bCs/>
                <w:color w:val="000000" w:themeColor="text1"/>
                <w:w w:val="105"/>
                <w:sz w:val="16"/>
                <w:szCs w:val="16"/>
                <w:u w:val="single"/>
              </w:rPr>
              <w:t>2</w:t>
            </w:r>
            <w:r w:rsidRPr="00183C17">
              <w:rPr>
                <w:b/>
                <w:bCs/>
                <w:color w:val="000000" w:themeColor="text1"/>
                <w:w w:val="105"/>
                <w:sz w:val="16"/>
                <w:szCs w:val="16"/>
                <w:u w:val="single"/>
              </w:rPr>
              <w:t>0)</w:t>
            </w:r>
            <w:r w:rsidRPr="00183C17">
              <w:rPr>
                <w:color w:val="000000" w:themeColor="text1"/>
                <w:w w:val="105"/>
                <w:sz w:val="16"/>
                <w:szCs w:val="16"/>
              </w:rPr>
              <w:t xml:space="preserve"> segundos de la EAAB-ESP.</w:t>
            </w:r>
          </w:p>
        </w:tc>
      </w:tr>
      <w:tr w:rsidR="00FC79E9" w:rsidRPr="00436DF9" w14:paraId="5092FF0A" w14:textId="77777777" w:rsidTr="00FC79E9">
        <w:tc>
          <w:tcPr>
            <w:tcW w:w="2410" w:type="dxa"/>
          </w:tcPr>
          <w:p w14:paraId="6025DB9D" w14:textId="77777777" w:rsidR="00FC79E9" w:rsidRPr="00436DF9" w:rsidRDefault="00FC79E9" w:rsidP="00FC79E9">
            <w:pPr>
              <w:widowControl w:val="0"/>
              <w:autoSpaceDE w:val="0"/>
              <w:autoSpaceDN w:val="0"/>
              <w:adjustRightInd w:val="0"/>
              <w:ind w:right="-91"/>
              <w:jc w:val="both"/>
              <w:rPr>
                <w:color w:val="000000" w:themeColor="text1"/>
                <w:spacing w:val="-1"/>
                <w:sz w:val="16"/>
                <w:szCs w:val="16"/>
              </w:rPr>
            </w:pPr>
            <w:r w:rsidRPr="00436DF9">
              <w:rPr>
                <w:color w:val="000000" w:themeColor="text1"/>
                <w:w w:val="110"/>
                <w:sz w:val="16"/>
                <w:szCs w:val="16"/>
              </w:rPr>
              <w:lastRenderedPageBreak/>
              <w:t>Cálculo:</w:t>
            </w:r>
          </w:p>
        </w:tc>
        <w:tc>
          <w:tcPr>
            <w:tcW w:w="6804" w:type="dxa"/>
          </w:tcPr>
          <w:p w14:paraId="276705AE" w14:textId="77777777" w:rsidR="00FC79E9" w:rsidRPr="00183C17" w:rsidRDefault="00FC79E9" w:rsidP="00FC79E9">
            <w:pPr>
              <w:widowControl w:val="0"/>
              <w:tabs>
                <w:tab w:val="left" w:pos="7117"/>
              </w:tabs>
              <w:autoSpaceDE w:val="0"/>
              <w:autoSpaceDN w:val="0"/>
              <w:adjustRightInd w:val="0"/>
              <w:ind w:right="34"/>
              <w:jc w:val="both"/>
              <w:rPr>
                <w:color w:val="000000" w:themeColor="text1"/>
                <w:spacing w:val="-1"/>
                <w:sz w:val="16"/>
                <w:szCs w:val="16"/>
              </w:rPr>
            </w:pPr>
          </w:p>
          <w:p w14:paraId="3651B06A" w14:textId="77777777" w:rsidR="00FC79E9" w:rsidRPr="00183C17" w:rsidRDefault="00FC79E9" w:rsidP="00FC79E9">
            <w:pPr>
              <w:widowControl w:val="0"/>
              <w:tabs>
                <w:tab w:val="left" w:pos="7117"/>
              </w:tabs>
              <w:autoSpaceDE w:val="0"/>
              <w:autoSpaceDN w:val="0"/>
              <w:adjustRightInd w:val="0"/>
              <w:ind w:right="34"/>
              <w:jc w:val="both"/>
              <w:rPr>
                <w:b/>
                <w:bCs/>
                <w:color w:val="000000" w:themeColor="text1"/>
                <w:w w:val="108"/>
                <w:sz w:val="18"/>
                <w:szCs w:val="18"/>
              </w:rPr>
            </w:pPr>
            <m:oMathPara>
              <m:oMathParaPr>
                <m:jc m:val="center"/>
              </m:oMathParaPr>
              <m:oMath>
                <m:r>
                  <m:rPr>
                    <m:sty m:val="bi"/>
                  </m:rPr>
                  <w:rPr>
                    <w:rFonts w:ascii="Cambria Math" w:hAnsi="Cambria Math"/>
                    <w:color w:val="000000" w:themeColor="text1"/>
                    <w:w w:val="108"/>
                    <w:sz w:val="18"/>
                    <w:szCs w:val="18"/>
                  </w:rPr>
                  <m:t>EfDI=(1-</m:t>
                </m:r>
                <m:f>
                  <m:fPr>
                    <m:ctrlPr>
                      <w:rPr>
                        <w:rFonts w:ascii="Cambria Math" w:hAnsi="Cambria Math"/>
                        <w:b/>
                        <w:bCs/>
                        <w:i/>
                        <w:color w:val="000000" w:themeColor="text1"/>
                        <w:w w:val="108"/>
                        <w:sz w:val="18"/>
                        <w:szCs w:val="18"/>
                      </w:rPr>
                    </m:ctrlPr>
                  </m:fPr>
                  <m:num>
                    <m:r>
                      <m:rPr>
                        <m:sty m:val="bi"/>
                      </m:rPr>
                      <w:rPr>
                        <w:rFonts w:ascii="Cambria Math" w:hAnsi="Cambria Math"/>
                        <w:color w:val="000000" w:themeColor="text1"/>
                        <w:w w:val="108"/>
                        <w:sz w:val="18"/>
                        <w:szCs w:val="18"/>
                      </w:rPr>
                      <m:t>DISup</m:t>
                    </m:r>
                  </m:num>
                  <m:den>
                    <m:r>
                      <m:rPr>
                        <m:sty m:val="bi"/>
                      </m:rPr>
                      <w:rPr>
                        <w:rFonts w:ascii="Cambria Math" w:hAnsi="Cambria Math"/>
                        <w:color w:val="000000" w:themeColor="text1"/>
                        <w:w w:val="108"/>
                        <w:sz w:val="18"/>
                        <w:szCs w:val="18"/>
                      </w:rPr>
                      <m:t>TDI</m:t>
                    </m:r>
                  </m:den>
                </m:f>
                <m:r>
                  <m:rPr>
                    <m:sty m:val="bi"/>
                  </m:rPr>
                  <w:rPr>
                    <w:rFonts w:ascii="Cambria Math" w:hAnsi="Cambria Math"/>
                    <w:color w:val="000000" w:themeColor="text1"/>
                    <w:w w:val="108"/>
                    <w:sz w:val="18"/>
                    <w:szCs w:val="18"/>
                  </w:rPr>
                  <m:t>)*100</m:t>
                </m:r>
              </m:oMath>
            </m:oMathPara>
          </w:p>
          <w:p w14:paraId="76E9A1EE" w14:textId="77777777" w:rsidR="00FC79E9" w:rsidRPr="00183C17" w:rsidRDefault="00FC79E9" w:rsidP="00FC79E9">
            <w:pPr>
              <w:widowControl w:val="0"/>
              <w:tabs>
                <w:tab w:val="left" w:pos="7117"/>
              </w:tabs>
              <w:autoSpaceDE w:val="0"/>
              <w:autoSpaceDN w:val="0"/>
              <w:adjustRightInd w:val="0"/>
              <w:ind w:right="34"/>
              <w:jc w:val="both"/>
              <w:rPr>
                <w:bCs/>
                <w:color w:val="000000" w:themeColor="text1"/>
                <w:w w:val="108"/>
                <w:sz w:val="16"/>
                <w:szCs w:val="16"/>
              </w:rPr>
            </w:pPr>
            <w:r w:rsidRPr="00183C17">
              <w:rPr>
                <w:bCs/>
                <w:color w:val="000000" w:themeColor="text1"/>
                <w:w w:val="108"/>
                <w:sz w:val="16"/>
                <w:szCs w:val="16"/>
              </w:rPr>
              <w:t xml:space="preserve">Donde, </w:t>
            </w:r>
          </w:p>
          <w:p w14:paraId="7BF615FA" w14:textId="77777777" w:rsidR="00FC79E9" w:rsidRPr="00183C17" w:rsidRDefault="00FC79E9" w:rsidP="00FC79E9">
            <w:pPr>
              <w:widowControl w:val="0"/>
              <w:tabs>
                <w:tab w:val="left" w:pos="7117"/>
              </w:tabs>
              <w:autoSpaceDE w:val="0"/>
              <w:autoSpaceDN w:val="0"/>
              <w:adjustRightInd w:val="0"/>
              <w:ind w:right="34"/>
              <w:jc w:val="both"/>
              <w:rPr>
                <w:bCs/>
                <w:color w:val="000000" w:themeColor="text1"/>
                <w:w w:val="108"/>
                <w:sz w:val="16"/>
                <w:szCs w:val="16"/>
              </w:rPr>
            </w:pPr>
          </w:p>
          <w:p w14:paraId="2AB61507" w14:textId="77777777" w:rsidR="00FC79E9" w:rsidRPr="00183C17" w:rsidRDefault="00FC79E9" w:rsidP="00FC79E9">
            <w:pPr>
              <w:widowControl w:val="0"/>
              <w:tabs>
                <w:tab w:val="left" w:pos="7117"/>
              </w:tabs>
              <w:autoSpaceDE w:val="0"/>
              <w:autoSpaceDN w:val="0"/>
              <w:adjustRightInd w:val="0"/>
              <w:ind w:right="34"/>
              <w:jc w:val="both"/>
              <w:rPr>
                <w:b/>
                <w:color w:val="000000" w:themeColor="text1"/>
                <w:sz w:val="16"/>
                <w:szCs w:val="16"/>
              </w:rPr>
            </w:pPr>
            <m:oMath>
              <m:r>
                <m:rPr>
                  <m:sty m:val="bi"/>
                </m:rPr>
                <w:rPr>
                  <w:rFonts w:ascii="Cambria Math" w:hAnsi="Cambria Math"/>
                  <w:color w:val="000000" w:themeColor="text1"/>
                  <w:w w:val="108"/>
                  <w:sz w:val="16"/>
                  <w:szCs w:val="16"/>
                </w:rPr>
                <m:t>EfDI</m:t>
              </m:r>
            </m:oMath>
            <w:r w:rsidRPr="00183C17">
              <w:rPr>
                <w:color w:val="000000" w:themeColor="text1"/>
                <w:w w:val="108"/>
                <w:sz w:val="16"/>
                <w:szCs w:val="16"/>
              </w:rPr>
              <w:t>: Eficiencia del documento individual</w:t>
            </w:r>
          </w:p>
          <w:p w14:paraId="2651751A" w14:textId="77777777" w:rsidR="00FC79E9" w:rsidRPr="00183C17" w:rsidRDefault="00FC79E9" w:rsidP="00FC79E9">
            <w:pPr>
              <w:widowControl w:val="0"/>
              <w:tabs>
                <w:tab w:val="left" w:pos="7117"/>
              </w:tabs>
              <w:autoSpaceDE w:val="0"/>
              <w:autoSpaceDN w:val="0"/>
              <w:adjustRightInd w:val="0"/>
              <w:ind w:right="34"/>
              <w:jc w:val="both"/>
              <w:rPr>
                <w:color w:val="000000" w:themeColor="text1"/>
                <w:sz w:val="16"/>
                <w:szCs w:val="16"/>
              </w:rPr>
            </w:pPr>
            <m:oMath>
              <m:r>
                <m:rPr>
                  <m:sty m:val="b"/>
                </m:rPr>
                <w:rPr>
                  <w:rFonts w:ascii="Cambria Math" w:hAnsi="Cambria Math"/>
                  <w:color w:val="000000" w:themeColor="text1"/>
                  <w:sz w:val="16"/>
                  <w:szCs w:val="16"/>
                </w:rPr>
                <m:t>DISup</m:t>
              </m:r>
            </m:oMath>
            <w:r w:rsidRPr="00183C17">
              <w:rPr>
                <w:color w:val="000000" w:themeColor="text1"/>
                <w:sz w:val="16"/>
                <w:szCs w:val="16"/>
              </w:rPr>
              <w:t xml:space="preserve">: Total de documentos individuales que supera los </w:t>
            </w:r>
            <w:r>
              <w:rPr>
                <w:b/>
                <w:bCs/>
                <w:color w:val="000000" w:themeColor="text1"/>
                <w:sz w:val="16"/>
                <w:szCs w:val="16"/>
                <w:u w:val="single"/>
              </w:rPr>
              <w:t>2</w:t>
            </w:r>
            <w:r w:rsidRPr="00183C17">
              <w:rPr>
                <w:b/>
                <w:bCs/>
                <w:color w:val="000000" w:themeColor="text1"/>
                <w:sz w:val="16"/>
                <w:szCs w:val="16"/>
                <w:u w:val="single"/>
              </w:rPr>
              <w:t>0</w:t>
            </w:r>
            <w:r w:rsidRPr="00183C17">
              <w:rPr>
                <w:color w:val="000000" w:themeColor="text1"/>
                <w:sz w:val="16"/>
                <w:szCs w:val="16"/>
              </w:rPr>
              <w:t xml:space="preserve"> segundos en recibir la notificación de validado el documento.</w:t>
            </w:r>
          </w:p>
          <w:p w14:paraId="1E062BD5" w14:textId="77777777" w:rsidR="00FC79E9" w:rsidRPr="00183C17" w:rsidRDefault="00FC79E9" w:rsidP="00FC79E9">
            <w:pPr>
              <w:widowControl w:val="0"/>
              <w:tabs>
                <w:tab w:val="left" w:pos="7117"/>
              </w:tabs>
              <w:autoSpaceDE w:val="0"/>
              <w:autoSpaceDN w:val="0"/>
              <w:adjustRightInd w:val="0"/>
              <w:ind w:right="34"/>
              <w:jc w:val="both"/>
              <w:rPr>
                <w:color w:val="000000" w:themeColor="text1"/>
                <w:sz w:val="16"/>
                <w:szCs w:val="16"/>
              </w:rPr>
            </w:pPr>
            <m:oMath>
              <m:r>
                <m:rPr>
                  <m:sty m:val="b"/>
                </m:rPr>
                <w:rPr>
                  <w:rFonts w:ascii="Cambria Math" w:hAnsi="Cambria Math"/>
                  <w:color w:val="000000" w:themeColor="text1"/>
                  <w:sz w:val="16"/>
                  <w:szCs w:val="16"/>
                </w:rPr>
                <m:t>TDI</m:t>
              </m:r>
            </m:oMath>
            <w:r w:rsidRPr="00183C17">
              <w:rPr>
                <w:b/>
                <w:color w:val="000000" w:themeColor="text1"/>
                <w:sz w:val="16"/>
                <w:szCs w:val="16"/>
              </w:rPr>
              <w:t>:</w:t>
            </w:r>
            <w:r w:rsidRPr="00183C17">
              <w:rPr>
                <w:color w:val="000000" w:themeColor="text1"/>
                <w:sz w:val="16"/>
                <w:szCs w:val="16"/>
              </w:rPr>
              <w:t xml:space="preserve"> Total de documentos individuales generados.</w:t>
            </w:r>
          </w:p>
          <w:p w14:paraId="6DCC457F" w14:textId="77777777" w:rsidR="00FC79E9" w:rsidRPr="00183C17" w:rsidRDefault="00FC79E9" w:rsidP="00FC79E9">
            <w:pPr>
              <w:widowControl w:val="0"/>
              <w:tabs>
                <w:tab w:val="left" w:pos="7117"/>
              </w:tabs>
              <w:autoSpaceDE w:val="0"/>
              <w:autoSpaceDN w:val="0"/>
              <w:adjustRightInd w:val="0"/>
              <w:ind w:right="34"/>
              <w:jc w:val="both"/>
              <w:rPr>
                <w:color w:val="000000" w:themeColor="text1"/>
                <w:sz w:val="16"/>
                <w:szCs w:val="16"/>
              </w:rPr>
            </w:pPr>
            <m:oMath>
              <m:r>
                <w:rPr>
                  <w:rFonts w:ascii="Cambria Math" w:hAnsi="Cambria Math"/>
                  <w:color w:val="000000" w:themeColor="text1"/>
                  <w:sz w:val="16"/>
                  <w:szCs w:val="16"/>
                </w:rPr>
                <m:t xml:space="preserve">Si </m:t>
              </m:r>
              <m:r>
                <m:rPr>
                  <m:sty m:val="b"/>
                </m:rPr>
                <w:rPr>
                  <w:rFonts w:ascii="Cambria Math" w:hAnsi="Cambria Math"/>
                  <w:color w:val="000000" w:themeColor="text1"/>
                  <w:sz w:val="16"/>
                  <w:szCs w:val="16"/>
                </w:rPr>
                <m:t>TDI</m:t>
              </m:r>
              <m:r>
                <w:rPr>
                  <w:rFonts w:ascii="Cambria Math" w:hAnsi="Cambria Math"/>
                  <w:color w:val="000000" w:themeColor="text1"/>
                  <w:sz w:val="16"/>
                  <w:szCs w:val="16"/>
                </w:rPr>
                <m:t>=0 entonces EfDI=100%</m:t>
              </m:r>
            </m:oMath>
            <w:r w:rsidRPr="00183C17">
              <w:rPr>
                <w:color w:val="000000" w:themeColor="text1"/>
                <w:sz w:val="16"/>
                <w:szCs w:val="16"/>
              </w:rPr>
              <w:t xml:space="preserve"> </w:t>
            </w:r>
          </w:p>
        </w:tc>
      </w:tr>
      <w:tr w:rsidR="00FC79E9" w:rsidRPr="003711E5" w14:paraId="45EBBB21" w14:textId="77777777" w:rsidTr="00FC79E9">
        <w:tc>
          <w:tcPr>
            <w:tcW w:w="2410" w:type="dxa"/>
          </w:tcPr>
          <w:p w14:paraId="324EFDAC" w14:textId="77777777" w:rsidR="00FC79E9" w:rsidRPr="003711E5" w:rsidRDefault="00FC79E9" w:rsidP="00FC79E9">
            <w:pPr>
              <w:widowControl w:val="0"/>
              <w:autoSpaceDE w:val="0"/>
              <w:autoSpaceDN w:val="0"/>
              <w:adjustRightInd w:val="0"/>
              <w:ind w:right="-91"/>
              <w:rPr>
                <w:color w:val="000000" w:themeColor="text1"/>
                <w:spacing w:val="-1"/>
                <w:sz w:val="16"/>
              </w:rPr>
            </w:pPr>
            <w:r w:rsidRPr="003711E5">
              <w:rPr>
                <w:color w:val="000000" w:themeColor="text1"/>
                <w:spacing w:val="-1"/>
                <w:sz w:val="16"/>
              </w:rPr>
              <w:t>Unidad de medición:</w:t>
            </w:r>
          </w:p>
        </w:tc>
        <w:tc>
          <w:tcPr>
            <w:tcW w:w="6804" w:type="dxa"/>
          </w:tcPr>
          <w:p w14:paraId="1B667D90" w14:textId="77777777" w:rsidR="00FC79E9" w:rsidRPr="003711E5" w:rsidRDefault="00FC79E9" w:rsidP="00FC79E9">
            <w:pPr>
              <w:widowControl w:val="0"/>
              <w:tabs>
                <w:tab w:val="left" w:pos="7117"/>
              </w:tabs>
              <w:autoSpaceDE w:val="0"/>
              <w:autoSpaceDN w:val="0"/>
              <w:adjustRightInd w:val="0"/>
              <w:ind w:right="34"/>
              <w:jc w:val="both"/>
              <w:rPr>
                <w:color w:val="000000" w:themeColor="text1"/>
                <w:spacing w:val="-1"/>
                <w:sz w:val="16"/>
                <w:szCs w:val="16"/>
              </w:rPr>
            </w:pPr>
            <w:r w:rsidRPr="003711E5">
              <w:rPr>
                <w:color w:val="000000" w:themeColor="text1"/>
                <w:sz w:val="16"/>
                <w:szCs w:val="16"/>
              </w:rPr>
              <w:t>%</w:t>
            </w:r>
          </w:p>
        </w:tc>
      </w:tr>
      <w:tr w:rsidR="00FC79E9" w:rsidRPr="003711E5" w14:paraId="4B86BB9A" w14:textId="77777777" w:rsidTr="00FC79E9">
        <w:tc>
          <w:tcPr>
            <w:tcW w:w="2410" w:type="dxa"/>
          </w:tcPr>
          <w:p w14:paraId="7F76B534" w14:textId="77777777" w:rsidR="00FC79E9" w:rsidRPr="003711E5" w:rsidRDefault="00FC79E9" w:rsidP="00FC79E9">
            <w:pPr>
              <w:widowControl w:val="0"/>
              <w:autoSpaceDE w:val="0"/>
              <w:autoSpaceDN w:val="0"/>
              <w:adjustRightInd w:val="0"/>
              <w:ind w:right="-91"/>
              <w:rPr>
                <w:color w:val="000000" w:themeColor="text1"/>
                <w:spacing w:val="-1"/>
                <w:sz w:val="16"/>
              </w:rPr>
            </w:pPr>
            <w:r w:rsidRPr="003711E5">
              <w:rPr>
                <w:color w:val="000000" w:themeColor="text1"/>
                <w:spacing w:val="-1"/>
                <w:sz w:val="16"/>
              </w:rPr>
              <w:t>Nivel de Servicio aceptable</w:t>
            </w:r>
          </w:p>
        </w:tc>
        <w:tc>
          <w:tcPr>
            <w:tcW w:w="6804" w:type="dxa"/>
          </w:tcPr>
          <w:p w14:paraId="08129264" w14:textId="77777777" w:rsidR="00FC79E9" w:rsidRPr="003711E5" w:rsidRDefault="00FC79E9" w:rsidP="00FC79E9">
            <w:pPr>
              <w:widowControl w:val="0"/>
              <w:tabs>
                <w:tab w:val="left" w:pos="7117"/>
              </w:tabs>
              <w:autoSpaceDE w:val="0"/>
              <w:autoSpaceDN w:val="0"/>
              <w:adjustRightInd w:val="0"/>
              <w:ind w:right="34"/>
              <w:jc w:val="both"/>
              <w:rPr>
                <w:color w:val="000000" w:themeColor="text1"/>
                <w:spacing w:val="-1"/>
                <w:sz w:val="16"/>
                <w:szCs w:val="16"/>
              </w:rPr>
            </w:pPr>
            <w:r>
              <w:rPr>
                <w:color w:val="000000" w:themeColor="text1"/>
                <w:spacing w:val="-1"/>
                <w:sz w:val="16"/>
                <w:szCs w:val="16"/>
              </w:rPr>
              <w:t>&gt;</w:t>
            </w:r>
            <w:r w:rsidRPr="003711E5">
              <w:rPr>
                <w:color w:val="000000" w:themeColor="text1"/>
                <w:spacing w:val="-1"/>
                <w:sz w:val="16"/>
                <w:szCs w:val="16"/>
              </w:rPr>
              <w:t>98%</w:t>
            </w:r>
          </w:p>
        </w:tc>
      </w:tr>
      <w:tr w:rsidR="00FC79E9" w:rsidRPr="003711E5" w14:paraId="2CE9517E" w14:textId="77777777" w:rsidTr="00FC79E9">
        <w:trPr>
          <w:trHeight w:val="423"/>
        </w:trPr>
        <w:tc>
          <w:tcPr>
            <w:tcW w:w="2410" w:type="dxa"/>
          </w:tcPr>
          <w:p w14:paraId="0AD7E268" w14:textId="77777777" w:rsidR="00FC79E9" w:rsidRPr="003711E5" w:rsidRDefault="00FC79E9" w:rsidP="00FC79E9">
            <w:pPr>
              <w:widowControl w:val="0"/>
              <w:autoSpaceDE w:val="0"/>
              <w:autoSpaceDN w:val="0"/>
              <w:adjustRightInd w:val="0"/>
              <w:ind w:right="-91"/>
              <w:rPr>
                <w:color w:val="000000" w:themeColor="text1"/>
                <w:spacing w:val="-1"/>
                <w:sz w:val="16"/>
              </w:rPr>
            </w:pPr>
            <w:r w:rsidRPr="003711E5">
              <w:rPr>
                <w:color w:val="000000" w:themeColor="text1"/>
                <w:spacing w:val="-1"/>
                <w:sz w:val="16"/>
              </w:rPr>
              <w:t xml:space="preserve">Nivel de Servicio </w:t>
            </w:r>
            <w:r>
              <w:rPr>
                <w:color w:val="000000" w:themeColor="text1"/>
                <w:spacing w:val="-1"/>
                <w:sz w:val="16"/>
              </w:rPr>
              <w:t xml:space="preserve">No </w:t>
            </w:r>
            <w:r w:rsidRPr="003711E5">
              <w:rPr>
                <w:color w:val="000000" w:themeColor="text1"/>
                <w:spacing w:val="-1"/>
                <w:sz w:val="16"/>
              </w:rPr>
              <w:t>aceptable</w:t>
            </w:r>
          </w:p>
        </w:tc>
        <w:tc>
          <w:tcPr>
            <w:tcW w:w="6804" w:type="dxa"/>
          </w:tcPr>
          <w:p w14:paraId="171572FF" w14:textId="77777777" w:rsidR="00FC79E9" w:rsidRPr="003711E5" w:rsidRDefault="00FC79E9" w:rsidP="00FC79E9">
            <w:pPr>
              <w:widowControl w:val="0"/>
              <w:tabs>
                <w:tab w:val="left" w:pos="7117"/>
              </w:tabs>
              <w:autoSpaceDE w:val="0"/>
              <w:autoSpaceDN w:val="0"/>
              <w:adjustRightInd w:val="0"/>
              <w:ind w:right="34"/>
              <w:jc w:val="both"/>
              <w:rPr>
                <w:color w:val="000000" w:themeColor="text1"/>
                <w:spacing w:val="-1"/>
                <w:sz w:val="16"/>
                <w:szCs w:val="16"/>
              </w:rPr>
            </w:pPr>
            <w:r>
              <w:rPr>
                <w:color w:val="000000" w:themeColor="text1"/>
                <w:spacing w:val="-1"/>
                <w:sz w:val="16"/>
                <w:szCs w:val="16"/>
              </w:rPr>
              <w:t>&lt;=</w:t>
            </w:r>
            <w:r w:rsidRPr="003711E5">
              <w:rPr>
                <w:color w:val="000000" w:themeColor="text1"/>
                <w:spacing w:val="-1"/>
                <w:sz w:val="16"/>
                <w:szCs w:val="16"/>
              </w:rPr>
              <w:t>98%</w:t>
            </w:r>
          </w:p>
        </w:tc>
      </w:tr>
      <w:tr w:rsidR="00FC79E9" w:rsidRPr="003711E5" w14:paraId="3CEA9112" w14:textId="77777777" w:rsidTr="00FC79E9">
        <w:tc>
          <w:tcPr>
            <w:tcW w:w="2410" w:type="dxa"/>
          </w:tcPr>
          <w:p w14:paraId="0DE812BD" w14:textId="77777777" w:rsidR="00FC79E9" w:rsidRPr="003711E5" w:rsidRDefault="00FC79E9" w:rsidP="00FC79E9">
            <w:pPr>
              <w:widowControl w:val="0"/>
              <w:autoSpaceDE w:val="0"/>
              <w:autoSpaceDN w:val="0"/>
              <w:adjustRightInd w:val="0"/>
              <w:ind w:right="-91"/>
              <w:rPr>
                <w:color w:val="000000" w:themeColor="text1"/>
                <w:spacing w:val="-1"/>
                <w:sz w:val="16"/>
              </w:rPr>
            </w:pPr>
            <w:r w:rsidRPr="003711E5">
              <w:rPr>
                <w:color w:val="000000" w:themeColor="text1"/>
                <w:spacing w:val="-1"/>
                <w:sz w:val="16"/>
              </w:rPr>
              <w:t>Período de medición</w:t>
            </w:r>
          </w:p>
        </w:tc>
        <w:tc>
          <w:tcPr>
            <w:tcW w:w="6804" w:type="dxa"/>
          </w:tcPr>
          <w:p w14:paraId="1B238679" w14:textId="77777777" w:rsidR="00FC79E9" w:rsidRPr="003711E5" w:rsidRDefault="00FC79E9" w:rsidP="00FC79E9">
            <w:pPr>
              <w:widowControl w:val="0"/>
              <w:tabs>
                <w:tab w:val="left" w:pos="7117"/>
              </w:tabs>
              <w:autoSpaceDE w:val="0"/>
              <w:autoSpaceDN w:val="0"/>
              <w:adjustRightInd w:val="0"/>
              <w:ind w:right="34"/>
              <w:jc w:val="both"/>
              <w:rPr>
                <w:color w:val="000000" w:themeColor="text1"/>
                <w:spacing w:val="-1"/>
                <w:sz w:val="16"/>
                <w:szCs w:val="16"/>
              </w:rPr>
            </w:pPr>
            <w:r w:rsidRPr="003711E5">
              <w:rPr>
                <w:color w:val="000000" w:themeColor="text1"/>
                <w:spacing w:val="-1"/>
                <w:sz w:val="16"/>
                <w:szCs w:val="16"/>
              </w:rPr>
              <w:t>Mensual</w:t>
            </w:r>
          </w:p>
        </w:tc>
      </w:tr>
      <w:tr w:rsidR="00FC79E9" w:rsidRPr="00AB1D7C" w14:paraId="3BB656CF" w14:textId="77777777" w:rsidTr="00FC79E9">
        <w:tc>
          <w:tcPr>
            <w:tcW w:w="2410" w:type="dxa"/>
          </w:tcPr>
          <w:p w14:paraId="0DCC3376" w14:textId="77777777" w:rsidR="00FC79E9" w:rsidRPr="003711E5" w:rsidRDefault="00FC79E9" w:rsidP="00FC79E9">
            <w:pPr>
              <w:widowControl w:val="0"/>
              <w:autoSpaceDE w:val="0"/>
              <w:autoSpaceDN w:val="0"/>
              <w:adjustRightInd w:val="0"/>
              <w:ind w:right="-91"/>
              <w:rPr>
                <w:color w:val="000000" w:themeColor="text1"/>
                <w:spacing w:val="-1"/>
                <w:sz w:val="16"/>
              </w:rPr>
            </w:pPr>
            <w:r w:rsidRPr="003711E5">
              <w:rPr>
                <w:color w:val="000000" w:themeColor="text1"/>
                <w:spacing w:val="-1"/>
                <w:sz w:val="16"/>
              </w:rPr>
              <w:t>Descuentos por incumplimiento</w:t>
            </w:r>
          </w:p>
        </w:tc>
        <w:tc>
          <w:tcPr>
            <w:tcW w:w="6804" w:type="dxa"/>
          </w:tcPr>
          <w:p w14:paraId="6DDEFA20" w14:textId="77777777" w:rsidR="00FC79E9" w:rsidRPr="003711E5" w:rsidRDefault="00FC79E9" w:rsidP="00FC79E9">
            <w:pPr>
              <w:widowControl w:val="0"/>
              <w:autoSpaceDE w:val="0"/>
              <w:autoSpaceDN w:val="0"/>
              <w:adjustRightInd w:val="0"/>
              <w:jc w:val="both"/>
              <w:rPr>
                <w:color w:val="000000" w:themeColor="text1"/>
                <w:w w:val="105"/>
                <w:sz w:val="16"/>
                <w:szCs w:val="16"/>
              </w:rPr>
            </w:pPr>
            <w:r w:rsidRPr="003711E5">
              <w:rPr>
                <w:color w:val="000000" w:themeColor="text1"/>
                <w:w w:val="105"/>
                <w:sz w:val="16"/>
                <w:szCs w:val="16"/>
              </w:rPr>
              <w:t xml:space="preserve">En el caso de ser </w:t>
            </w:r>
            <w:r>
              <w:rPr>
                <w:color w:val="000000" w:themeColor="text1"/>
                <w:w w:val="105"/>
                <w:sz w:val="16"/>
                <w:szCs w:val="16"/>
              </w:rPr>
              <w:t xml:space="preserve">igual o </w:t>
            </w:r>
            <w:r w:rsidRPr="003711E5">
              <w:rPr>
                <w:color w:val="000000" w:themeColor="text1"/>
                <w:w w:val="105"/>
                <w:sz w:val="16"/>
                <w:szCs w:val="16"/>
              </w:rPr>
              <w:t>inferior al nivel de servicio aceptable la EAAB-ESP descontará el valor que resulte de multiplicar el total de no cumplimiento por el número</w:t>
            </w:r>
            <w:r>
              <w:rPr>
                <w:color w:val="000000" w:themeColor="text1"/>
                <w:w w:val="105"/>
                <w:sz w:val="16"/>
                <w:szCs w:val="16"/>
              </w:rPr>
              <w:t xml:space="preserve"> de </w:t>
            </w:r>
            <w:r w:rsidRPr="006B7EF9">
              <w:rPr>
                <w:color w:val="000000" w:themeColor="text1"/>
                <w:w w:val="105"/>
                <w:sz w:val="16"/>
                <w:szCs w:val="16"/>
              </w:rPr>
              <w:t>(FVE</w:t>
            </w:r>
            <w:r>
              <w:rPr>
                <w:color w:val="000000" w:themeColor="text1"/>
                <w:w w:val="105"/>
                <w:sz w:val="16"/>
                <w:szCs w:val="16"/>
              </w:rPr>
              <w:t>/</w:t>
            </w:r>
            <w:r w:rsidRPr="006B7EF9">
              <w:rPr>
                <w:color w:val="000000" w:themeColor="text1"/>
                <w:w w:val="105"/>
                <w:sz w:val="16"/>
                <w:szCs w:val="16"/>
              </w:rPr>
              <w:t>DEE, Nota Crédito, Nota Débito, Registro de Nómina por empleado/pensionado, documento soporte,</w:t>
            </w:r>
            <w:r>
              <w:rPr>
                <w:color w:val="000000" w:themeColor="text1"/>
                <w:w w:val="105"/>
                <w:sz w:val="16"/>
                <w:szCs w:val="16"/>
              </w:rPr>
              <w:t xml:space="preserve"> </w:t>
            </w:r>
            <w:r w:rsidRPr="006B7EF9">
              <w:rPr>
                <w:color w:val="000000" w:themeColor="text1"/>
                <w:w w:val="105"/>
                <w:sz w:val="16"/>
                <w:szCs w:val="16"/>
              </w:rPr>
              <w:t>notas de ajuste</w:t>
            </w:r>
            <w:r>
              <w:rPr>
                <w:color w:val="000000" w:themeColor="text1"/>
                <w:w w:val="105"/>
                <w:sz w:val="16"/>
                <w:szCs w:val="16"/>
              </w:rPr>
              <w:t xml:space="preserve"> y</w:t>
            </w:r>
            <w:r w:rsidRPr="006B7EF9">
              <w:rPr>
                <w:color w:val="000000" w:themeColor="text1"/>
                <w:w w:val="105"/>
                <w:sz w:val="16"/>
                <w:szCs w:val="16"/>
              </w:rPr>
              <w:t xml:space="preserve"> Eventos Radian</w:t>
            </w:r>
            <w:r w:rsidRPr="006B7EF9" w:rsidDel="006B7EF9">
              <w:rPr>
                <w:color w:val="000000" w:themeColor="text1"/>
                <w:w w:val="105"/>
                <w:sz w:val="16"/>
                <w:szCs w:val="16"/>
              </w:rPr>
              <w:t xml:space="preserve"> </w:t>
            </w:r>
            <w:r w:rsidRPr="003711E5">
              <w:rPr>
                <w:color w:val="000000" w:themeColor="text1"/>
                <w:w w:val="105"/>
                <w:sz w:val="16"/>
                <w:szCs w:val="16"/>
              </w:rPr>
              <w:t>de ajuste que se emitan en el mes por el valor del 100% de la transacción DIAN.</w:t>
            </w:r>
          </w:p>
          <w:p w14:paraId="1E2E89AD" w14:textId="77777777" w:rsidR="00FC79E9" w:rsidRPr="003711E5" w:rsidRDefault="00FC79E9" w:rsidP="00FC79E9">
            <w:pPr>
              <w:widowControl w:val="0"/>
              <w:autoSpaceDE w:val="0"/>
              <w:autoSpaceDN w:val="0"/>
              <w:adjustRightInd w:val="0"/>
              <w:jc w:val="both"/>
              <w:rPr>
                <w:color w:val="000000" w:themeColor="text1"/>
                <w:w w:val="105"/>
                <w:sz w:val="16"/>
                <w:szCs w:val="16"/>
              </w:rPr>
            </w:pPr>
          </w:p>
          <w:p w14:paraId="7A64629F" w14:textId="77777777" w:rsidR="00FC79E9" w:rsidRPr="00436DF9" w:rsidRDefault="00FC79E9" w:rsidP="00FC79E9">
            <w:pPr>
              <w:widowControl w:val="0"/>
              <w:autoSpaceDE w:val="0"/>
              <w:autoSpaceDN w:val="0"/>
              <w:adjustRightInd w:val="0"/>
              <w:jc w:val="both"/>
              <w:rPr>
                <w:b/>
                <w:bCs/>
                <w:color w:val="000000" w:themeColor="text1"/>
                <w:w w:val="108"/>
                <w:sz w:val="16"/>
                <w:szCs w:val="16"/>
              </w:rPr>
            </w:pPr>
            <m:oMathPara>
              <m:oMath>
                <m:r>
                  <m:rPr>
                    <m:sty m:val="bi"/>
                  </m:rPr>
                  <w:rPr>
                    <w:rFonts w:ascii="Cambria Math" w:hAnsi="Cambria Math"/>
                    <w:color w:val="000000" w:themeColor="text1"/>
                    <w:w w:val="108"/>
                    <w:sz w:val="16"/>
                    <w:szCs w:val="16"/>
                  </w:rPr>
                  <m:t>Desc=</m:t>
                </m:r>
                <m:f>
                  <m:fPr>
                    <m:ctrlPr>
                      <w:rPr>
                        <w:rFonts w:ascii="Cambria Math" w:hAnsi="Cambria Math"/>
                        <w:b/>
                        <w:bCs/>
                        <w:i/>
                        <w:color w:val="000000" w:themeColor="text1"/>
                        <w:w w:val="108"/>
                        <w:sz w:val="16"/>
                        <w:szCs w:val="16"/>
                      </w:rPr>
                    </m:ctrlPr>
                  </m:fPr>
                  <m:num>
                    <m:d>
                      <m:dPr>
                        <m:ctrlPr>
                          <w:rPr>
                            <w:rFonts w:ascii="Cambria Math" w:hAnsi="Cambria Math"/>
                            <w:b/>
                            <w:bCs/>
                            <w:i/>
                            <w:color w:val="000000" w:themeColor="text1"/>
                            <w:w w:val="108"/>
                            <w:sz w:val="16"/>
                            <w:szCs w:val="16"/>
                          </w:rPr>
                        </m:ctrlPr>
                      </m:dPr>
                      <m:e>
                        <m:r>
                          <m:rPr>
                            <m:sty m:val="bi"/>
                          </m:rPr>
                          <w:rPr>
                            <w:rFonts w:ascii="Cambria Math" w:hAnsi="Cambria Math"/>
                            <w:color w:val="000000" w:themeColor="text1"/>
                            <w:w w:val="108"/>
                            <w:sz w:val="16"/>
                            <w:szCs w:val="16"/>
                          </w:rPr>
                          <m:t>1-EfDi</m:t>
                        </m:r>
                      </m:e>
                    </m:d>
                    <m:r>
                      <m:rPr>
                        <m:sty m:val="bi"/>
                      </m:rPr>
                      <w:rPr>
                        <w:rFonts w:ascii="Cambria Math" w:hAnsi="Cambria Math"/>
                        <w:color w:val="000000" w:themeColor="text1"/>
                        <w:w w:val="108"/>
                        <w:sz w:val="16"/>
                        <w:szCs w:val="16"/>
                      </w:rPr>
                      <m:t>*TFIVD*Vt*100</m:t>
                    </m:r>
                  </m:num>
                  <m:den>
                    <m:r>
                      <m:rPr>
                        <m:sty m:val="bi"/>
                      </m:rPr>
                      <w:rPr>
                        <w:rFonts w:ascii="Cambria Math" w:hAnsi="Cambria Math"/>
                        <w:color w:val="000000" w:themeColor="text1"/>
                        <w:w w:val="108"/>
                        <w:sz w:val="16"/>
                        <w:szCs w:val="16"/>
                      </w:rPr>
                      <m:t>100</m:t>
                    </m:r>
                  </m:den>
                </m:f>
              </m:oMath>
            </m:oMathPara>
          </w:p>
          <w:p w14:paraId="7828777A" w14:textId="77777777" w:rsidR="00FC79E9" w:rsidRPr="003711E5" w:rsidRDefault="00FC79E9" w:rsidP="00FC79E9">
            <w:pPr>
              <w:widowControl w:val="0"/>
              <w:autoSpaceDE w:val="0"/>
              <w:autoSpaceDN w:val="0"/>
              <w:adjustRightInd w:val="0"/>
              <w:jc w:val="both"/>
              <w:rPr>
                <w:color w:val="000000" w:themeColor="text1"/>
                <w:spacing w:val="-1"/>
                <w:sz w:val="16"/>
                <w:szCs w:val="16"/>
              </w:rPr>
            </w:pPr>
            <w:r w:rsidRPr="003711E5">
              <w:rPr>
                <w:color w:val="000000" w:themeColor="text1"/>
                <w:spacing w:val="-1"/>
                <w:sz w:val="16"/>
                <w:szCs w:val="16"/>
              </w:rPr>
              <w:t>Donde</w:t>
            </w:r>
            <w:r>
              <w:rPr>
                <w:color w:val="000000" w:themeColor="text1"/>
                <w:spacing w:val="-1"/>
                <w:sz w:val="16"/>
                <w:szCs w:val="16"/>
              </w:rPr>
              <w:t>,</w:t>
            </w:r>
            <w:r w:rsidRPr="003711E5">
              <w:rPr>
                <w:color w:val="000000" w:themeColor="text1"/>
                <w:spacing w:val="-1"/>
                <w:sz w:val="16"/>
                <w:szCs w:val="16"/>
              </w:rPr>
              <w:t xml:space="preserve"> </w:t>
            </w:r>
          </w:p>
          <w:p w14:paraId="437C7E21" w14:textId="77777777" w:rsidR="00FC79E9" w:rsidRPr="003711E5" w:rsidRDefault="00FC79E9" w:rsidP="00FC79E9">
            <w:pPr>
              <w:widowControl w:val="0"/>
              <w:autoSpaceDE w:val="0"/>
              <w:autoSpaceDN w:val="0"/>
              <w:adjustRightInd w:val="0"/>
              <w:jc w:val="both"/>
              <w:rPr>
                <w:color w:val="000000" w:themeColor="text1"/>
                <w:spacing w:val="-1"/>
                <w:sz w:val="16"/>
                <w:szCs w:val="16"/>
              </w:rPr>
            </w:pPr>
          </w:p>
          <w:p w14:paraId="19FF86BE" w14:textId="77777777" w:rsidR="00FC79E9" w:rsidRPr="003711E5" w:rsidRDefault="00FC79E9" w:rsidP="00FC79E9">
            <w:pPr>
              <w:widowControl w:val="0"/>
              <w:tabs>
                <w:tab w:val="left" w:pos="7117"/>
              </w:tabs>
              <w:autoSpaceDE w:val="0"/>
              <w:autoSpaceDN w:val="0"/>
              <w:adjustRightInd w:val="0"/>
              <w:ind w:right="34"/>
              <w:jc w:val="both"/>
              <w:rPr>
                <w:b/>
                <w:color w:val="000000" w:themeColor="text1"/>
                <w:sz w:val="16"/>
                <w:szCs w:val="16"/>
              </w:rPr>
            </w:pPr>
            <m:oMath>
              <m:r>
                <m:rPr>
                  <m:sty m:val="bi"/>
                </m:rPr>
                <w:rPr>
                  <w:rFonts w:ascii="Cambria Math" w:hAnsi="Cambria Math"/>
                  <w:color w:val="000000" w:themeColor="text1"/>
                  <w:w w:val="108"/>
                  <w:sz w:val="16"/>
                  <w:szCs w:val="16"/>
                </w:rPr>
                <m:t>EfDM</m:t>
              </m:r>
            </m:oMath>
            <w:r w:rsidRPr="003711E5">
              <w:rPr>
                <w:color w:val="000000" w:themeColor="text1"/>
                <w:w w:val="108"/>
                <w:sz w:val="16"/>
                <w:szCs w:val="16"/>
              </w:rPr>
              <w:t>: Eficiencia del documento masivo</w:t>
            </w:r>
          </w:p>
          <w:p w14:paraId="7AE0D6D3" w14:textId="77777777" w:rsidR="00FC79E9" w:rsidRPr="003711E5" w:rsidRDefault="00FC79E9" w:rsidP="00FC79E9">
            <w:pPr>
              <w:widowControl w:val="0"/>
              <w:autoSpaceDE w:val="0"/>
              <w:autoSpaceDN w:val="0"/>
              <w:adjustRightInd w:val="0"/>
              <w:jc w:val="both"/>
              <w:rPr>
                <w:color w:val="000000" w:themeColor="text1"/>
                <w:sz w:val="16"/>
                <w:szCs w:val="16"/>
              </w:rPr>
            </w:pPr>
            <m:oMath>
              <m:r>
                <m:rPr>
                  <m:sty m:val="b"/>
                </m:rPr>
                <w:rPr>
                  <w:rFonts w:ascii="Cambria Math" w:hAnsi="Cambria Math"/>
                  <w:color w:val="000000" w:themeColor="text1"/>
                  <w:sz w:val="16"/>
                  <w:szCs w:val="16"/>
                </w:rPr>
                <m:t>TFIVD</m:t>
              </m:r>
            </m:oMath>
            <w:r w:rsidRPr="003711E5">
              <w:rPr>
                <w:color w:val="000000" w:themeColor="text1"/>
                <w:sz w:val="16"/>
                <w:szCs w:val="16"/>
              </w:rPr>
              <w:t>: Total de facturas por ciclo enviadas al PT para validación DIAN</w:t>
            </w:r>
          </w:p>
          <w:p w14:paraId="1E9E5883" w14:textId="77777777" w:rsidR="00FC79E9" w:rsidRPr="006768AF" w:rsidRDefault="00FC79E9" w:rsidP="00FC79E9">
            <w:pPr>
              <w:widowControl w:val="0"/>
              <w:autoSpaceDE w:val="0"/>
              <w:autoSpaceDN w:val="0"/>
              <w:adjustRightInd w:val="0"/>
              <w:jc w:val="both"/>
              <w:rPr>
                <w:color w:val="000000" w:themeColor="text1"/>
                <w:spacing w:val="-1"/>
                <w:sz w:val="16"/>
                <w:szCs w:val="16"/>
              </w:rPr>
            </w:pPr>
            <m:oMath>
              <m:r>
                <m:rPr>
                  <m:sty m:val="b"/>
                </m:rPr>
                <w:rPr>
                  <w:rFonts w:ascii="Cambria Math" w:hAnsi="Cambria Math"/>
                  <w:color w:val="000000" w:themeColor="text1"/>
                  <w:sz w:val="16"/>
                  <w:szCs w:val="16"/>
                </w:rPr>
                <m:t>Vt</m:t>
              </m:r>
            </m:oMath>
            <w:r w:rsidRPr="003711E5">
              <w:rPr>
                <w:color w:val="000000" w:themeColor="text1"/>
                <w:sz w:val="16"/>
                <w:szCs w:val="16"/>
              </w:rPr>
              <w:t>: Valor de la transacción reconocida por la EAAB-ESP para la transmisión y validación ante la DIAN</w:t>
            </w:r>
          </w:p>
        </w:tc>
      </w:tr>
    </w:tbl>
    <w:p w14:paraId="7C855926" w14:textId="77777777" w:rsidR="00FC79E9" w:rsidRDefault="00FC79E9" w:rsidP="000E7799">
      <w:pPr>
        <w:jc w:val="both"/>
        <w:rPr>
          <w:rFonts w:ascii="Arial" w:hAnsi="Arial" w:cs="Arial"/>
          <w:color w:val="A6A6A6" w:themeColor="background1" w:themeShade="A6"/>
          <w:sz w:val="22"/>
          <w:szCs w:val="22"/>
        </w:rPr>
      </w:pPr>
    </w:p>
    <w:p w14:paraId="7AE78C09" w14:textId="77777777" w:rsidR="000E7799" w:rsidRPr="00A133C2" w:rsidRDefault="000E7799" w:rsidP="000E7799">
      <w:pPr>
        <w:pStyle w:val="Prrafodelista"/>
        <w:numPr>
          <w:ilvl w:val="0"/>
          <w:numId w:val="13"/>
        </w:numPr>
        <w:jc w:val="both"/>
        <w:rPr>
          <w:rFonts w:ascii="Arial" w:hAnsi="Arial" w:cs="Arial"/>
          <w:b/>
          <w:sz w:val="22"/>
          <w:szCs w:val="22"/>
        </w:rPr>
      </w:pPr>
      <w:r w:rsidRPr="00A133C2">
        <w:rPr>
          <w:rFonts w:ascii="Arial" w:hAnsi="Arial" w:cs="Arial"/>
          <w:b/>
          <w:sz w:val="22"/>
          <w:szCs w:val="22"/>
        </w:rPr>
        <w:t>VINCULACIÓN DE PERSONAL EN CONDICIÓN DE VULNERABILIDAD</w:t>
      </w:r>
    </w:p>
    <w:p w14:paraId="1FF424C4" w14:textId="77777777" w:rsidR="000E7799" w:rsidRPr="00A133C2" w:rsidRDefault="000E7799" w:rsidP="000E7799">
      <w:pPr>
        <w:pStyle w:val="Prrafodelista"/>
        <w:ind w:left="360"/>
        <w:jc w:val="both"/>
        <w:rPr>
          <w:rFonts w:ascii="Arial" w:hAnsi="Arial" w:cs="Arial"/>
          <w:sz w:val="22"/>
          <w:szCs w:val="22"/>
        </w:rPr>
      </w:pPr>
    </w:p>
    <w:p w14:paraId="1EF9F1E6" w14:textId="1FF9D62C" w:rsidR="000E7799" w:rsidRDefault="000E7799" w:rsidP="000E7799">
      <w:pPr>
        <w:pStyle w:val="Prrafodelista"/>
        <w:tabs>
          <w:tab w:val="left" w:pos="1134"/>
        </w:tabs>
        <w:ind w:left="360"/>
        <w:jc w:val="both"/>
        <w:rPr>
          <w:rFonts w:ascii="Arial" w:hAnsi="Arial" w:cs="Arial"/>
          <w:b/>
          <w:bCs/>
          <w:color w:val="A6A6A6" w:themeColor="background1" w:themeShade="A6"/>
          <w:sz w:val="22"/>
          <w:szCs w:val="22"/>
          <w:u w:val="single"/>
        </w:rPr>
      </w:pPr>
      <w:r w:rsidRPr="00A133C2">
        <w:rPr>
          <w:rFonts w:ascii="Arial" w:hAnsi="Arial" w:cs="Arial"/>
          <w:sz w:val="22"/>
          <w:szCs w:val="22"/>
        </w:rPr>
        <w:t xml:space="preserve">Si aplica   </w:t>
      </w:r>
      <w:sdt>
        <w:sdtPr>
          <w:rPr>
            <w:rFonts w:ascii="Segoe UI Symbol" w:eastAsia="MS Gothic" w:hAnsi="Segoe UI Symbol" w:cs="Segoe UI Symbol"/>
            <w:b/>
            <w:bCs/>
            <w:sz w:val="22"/>
            <w:szCs w:val="22"/>
          </w:rPr>
          <w:id w:val="699980168"/>
          <w14:checkbox>
            <w14:checked w14:val="0"/>
            <w14:checkedState w14:val="2612" w14:font="MS Gothic"/>
            <w14:uncheckedState w14:val="2610" w14:font="MS Gothic"/>
          </w14:checkbox>
        </w:sdtPr>
        <w:sdtContent>
          <w:r w:rsidRPr="00A133C2">
            <w:rPr>
              <w:rFonts w:ascii="Segoe UI Symbol" w:eastAsia="MS Gothic" w:hAnsi="Segoe UI Symbol" w:cs="Segoe UI Symbol"/>
              <w:b/>
              <w:bCs/>
              <w:sz w:val="22"/>
              <w:szCs w:val="22"/>
            </w:rPr>
            <w:t>☐</w:t>
          </w:r>
        </w:sdtContent>
      </w:sdt>
      <w:r w:rsidRPr="00A133C2">
        <w:rPr>
          <w:rFonts w:ascii="Arial" w:hAnsi="Arial" w:cs="Arial"/>
          <w:sz w:val="22"/>
          <w:szCs w:val="22"/>
        </w:rPr>
        <w:t xml:space="preserve"> </w:t>
      </w:r>
      <w:r w:rsidRPr="00A133C2">
        <w:rPr>
          <w:rFonts w:ascii="Arial" w:hAnsi="Arial" w:cs="Arial"/>
          <w:sz w:val="22"/>
          <w:szCs w:val="22"/>
        </w:rPr>
        <w:tab/>
        <w:t xml:space="preserve">   No aplica    </w:t>
      </w:r>
      <w:sdt>
        <w:sdtPr>
          <w:rPr>
            <w:rFonts w:ascii="Segoe UI Symbol" w:eastAsia="MS Gothic" w:hAnsi="Segoe UI Symbol" w:cs="Segoe UI Symbol"/>
            <w:b/>
            <w:bCs/>
            <w:sz w:val="22"/>
            <w:szCs w:val="22"/>
          </w:rPr>
          <w:id w:val="-1397273628"/>
          <w14:checkbox>
            <w14:checked w14:val="1"/>
            <w14:checkedState w14:val="2612" w14:font="MS Gothic"/>
            <w14:uncheckedState w14:val="2610" w14:font="MS Gothic"/>
          </w14:checkbox>
        </w:sdtPr>
        <w:sdtContent>
          <w:r w:rsidR="00FC79E9">
            <w:rPr>
              <w:rFonts w:ascii="MS Gothic" w:eastAsia="MS Gothic" w:hAnsi="MS Gothic" w:cs="Segoe UI Symbol" w:hint="eastAsia"/>
              <w:b/>
              <w:bCs/>
              <w:sz w:val="22"/>
              <w:szCs w:val="22"/>
            </w:rPr>
            <w:t>☒</w:t>
          </w:r>
        </w:sdtContent>
      </w:sdt>
      <w:r>
        <w:rPr>
          <w:rFonts w:ascii="Segoe UI Symbol" w:eastAsia="MS Gothic" w:hAnsi="Segoe UI Symbol" w:cs="Segoe UI Symbol"/>
          <w:b/>
          <w:bCs/>
          <w:sz w:val="22"/>
          <w:szCs w:val="22"/>
        </w:rPr>
        <w:t xml:space="preserve">       </w:t>
      </w:r>
    </w:p>
    <w:p w14:paraId="75C1CA03" w14:textId="77777777" w:rsidR="000E7799" w:rsidRDefault="000E7799" w:rsidP="000E7799">
      <w:pPr>
        <w:tabs>
          <w:tab w:val="left" w:pos="1134"/>
        </w:tabs>
        <w:jc w:val="both"/>
        <w:rPr>
          <w:rFonts w:ascii="Arial" w:hAnsi="Arial" w:cs="Arial"/>
          <w:sz w:val="22"/>
          <w:szCs w:val="22"/>
        </w:rPr>
      </w:pPr>
    </w:p>
    <w:p w14:paraId="266FBD8B" w14:textId="77777777" w:rsidR="000E7799" w:rsidRPr="0029786B" w:rsidRDefault="000E7799" w:rsidP="000E7799">
      <w:pPr>
        <w:pStyle w:val="Prrafodelista"/>
        <w:numPr>
          <w:ilvl w:val="0"/>
          <w:numId w:val="13"/>
        </w:numPr>
        <w:jc w:val="both"/>
        <w:rPr>
          <w:rFonts w:ascii="Arial" w:hAnsi="Arial" w:cs="Arial"/>
          <w:b/>
          <w:bCs/>
          <w:sz w:val="22"/>
          <w:szCs w:val="22"/>
        </w:rPr>
      </w:pPr>
      <w:r w:rsidRPr="0029786B">
        <w:rPr>
          <w:rFonts w:ascii="Arial" w:hAnsi="Arial" w:cs="Arial"/>
          <w:b/>
          <w:bCs/>
          <w:sz w:val="22"/>
          <w:szCs w:val="22"/>
        </w:rPr>
        <w:t>SUPERVISIÓN E INTERVENTORÍA CONTRACTUAL:</w:t>
      </w:r>
    </w:p>
    <w:p w14:paraId="27C73911" w14:textId="77777777" w:rsidR="000E7799" w:rsidRPr="000652B8" w:rsidRDefault="000E7799" w:rsidP="000E7799">
      <w:pPr>
        <w:jc w:val="both"/>
        <w:rPr>
          <w:rFonts w:ascii="Arial" w:hAnsi="Arial" w:cs="Arial"/>
          <w:b/>
          <w:bCs/>
          <w:sz w:val="22"/>
          <w:szCs w:val="22"/>
        </w:rPr>
      </w:pPr>
    </w:p>
    <w:p w14:paraId="20E5042A" w14:textId="09102706" w:rsidR="000E7799" w:rsidRPr="000652B8" w:rsidRDefault="000E7799" w:rsidP="000E7799">
      <w:pPr>
        <w:tabs>
          <w:tab w:val="left" w:pos="567"/>
        </w:tabs>
        <w:ind w:left="567"/>
        <w:jc w:val="both"/>
        <w:rPr>
          <w:rFonts w:ascii="Arial" w:hAnsi="Arial" w:cs="Arial"/>
          <w:bCs/>
          <w:sz w:val="22"/>
          <w:szCs w:val="22"/>
        </w:rPr>
      </w:pPr>
      <w:r w:rsidRPr="000652B8">
        <w:rPr>
          <w:rFonts w:ascii="Arial" w:hAnsi="Arial" w:cs="Arial"/>
          <w:bCs/>
          <w:sz w:val="22"/>
          <w:szCs w:val="22"/>
        </w:rPr>
        <w:t xml:space="preserve">Teniendo en cuenta la naturaleza del proyecto y objeto del contrato se solicita indicar si el proyecto requiere de una interventoría externa o realizará la supervisión la entidad.     </w:t>
      </w:r>
      <w:sdt>
        <w:sdtPr>
          <w:rPr>
            <w:rFonts w:ascii="Arial" w:hAnsi="Arial" w:cs="Arial"/>
            <w:bCs/>
            <w:sz w:val="22"/>
            <w:szCs w:val="22"/>
          </w:rPr>
          <w:id w:val="-1007352112"/>
          <w:placeholder>
            <w:docPart w:val="3B6CEB90E94045548473091054EEB685"/>
          </w:placeholder>
          <w:dropDownList>
            <w:listItem w:value="Elija un elemento."/>
            <w:listItem w:displayText="Supervisión" w:value="Supervisión"/>
            <w:listItem w:displayText="Interventoria Externa" w:value="Interventoria Externa"/>
            <w:listItem w:displayText="Supervisión e Interventoria Externa" w:value="Supervisión e Interventoria Externa"/>
          </w:dropDownList>
        </w:sdtPr>
        <w:sdtContent>
          <w:r w:rsidR="00FC79E9">
            <w:rPr>
              <w:rFonts w:ascii="Arial" w:hAnsi="Arial" w:cs="Arial"/>
              <w:bCs/>
              <w:sz w:val="22"/>
              <w:szCs w:val="22"/>
            </w:rPr>
            <w:t>Supervisión</w:t>
          </w:r>
        </w:sdtContent>
      </w:sdt>
    </w:p>
    <w:p w14:paraId="0CDD8193" w14:textId="77777777" w:rsidR="000E7799" w:rsidRPr="000652B8" w:rsidRDefault="000E7799" w:rsidP="000E7799">
      <w:pPr>
        <w:tabs>
          <w:tab w:val="left" w:pos="567"/>
        </w:tabs>
        <w:ind w:left="567"/>
        <w:jc w:val="both"/>
        <w:rPr>
          <w:rFonts w:ascii="Arial" w:hAnsi="Arial" w:cs="Arial"/>
          <w:bCs/>
          <w:sz w:val="22"/>
          <w:szCs w:val="22"/>
        </w:rPr>
      </w:pPr>
    </w:p>
    <w:p w14:paraId="28C08E5D" w14:textId="77777777" w:rsidR="000E7799" w:rsidRPr="000652B8" w:rsidRDefault="000E7799" w:rsidP="000E7799">
      <w:pPr>
        <w:pStyle w:val="Ttulo10"/>
        <w:numPr>
          <w:ilvl w:val="0"/>
          <w:numId w:val="15"/>
        </w:numPr>
        <w:tabs>
          <w:tab w:val="left" w:pos="993"/>
        </w:tabs>
        <w:jc w:val="both"/>
        <w:rPr>
          <w:rFonts w:ascii="Arial" w:hAnsi="Arial" w:cs="Arial"/>
          <w:b w:val="0"/>
          <w:i/>
          <w:iCs/>
          <w:sz w:val="22"/>
          <w:szCs w:val="22"/>
          <w:lang w:val="es-CO"/>
        </w:rPr>
      </w:pPr>
      <w:r w:rsidRPr="000652B8">
        <w:rPr>
          <w:rFonts w:ascii="Arial" w:hAnsi="Arial" w:cs="Arial"/>
          <w:b w:val="0"/>
          <w:i/>
          <w:iCs/>
          <w:sz w:val="22"/>
          <w:szCs w:val="22"/>
          <w:lang w:val="es-CO"/>
        </w:rPr>
        <w:t xml:space="preserve">Justificación, según el caso: </w:t>
      </w:r>
    </w:p>
    <w:p w14:paraId="7E2254D5" w14:textId="77777777" w:rsidR="000E7799" w:rsidRPr="000652B8" w:rsidRDefault="000E7799" w:rsidP="000E7799">
      <w:pPr>
        <w:tabs>
          <w:tab w:val="left" w:pos="993"/>
        </w:tabs>
        <w:ind w:left="993" w:hanging="426"/>
        <w:jc w:val="both"/>
        <w:rPr>
          <w:rFonts w:ascii="Arial" w:hAnsi="Arial" w:cs="Arial"/>
          <w:b/>
          <w:bCs/>
          <w:sz w:val="22"/>
          <w:szCs w:val="22"/>
        </w:rPr>
      </w:pPr>
    </w:p>
    <w:p w14:paraId="22857CF7" w14:textId="77777777" w:rsidR="00FC79E9" w:rsidRPr="007F5AFD" w:rsidRDefault="000E7799" w:rsidP="00FC79E9">
      <w:pPr>
        <w:pStyle w:val="Ttulo10"/>
        <w:tabs>
          <w:tab w:val="left" w:pos="993"/>
        </w:tabs>
        <w:ind w:left="720"/>
        <w:jc w:val="both"/>
        <w:rPr>
          <w:rFonts w:ascii="Arial" w:hAnsi="Arial" w:cs="Arial"/>
          <w:b w:val="0"/>
          <w:i/>
          <w:iCs/>
          <w:sz w:val="22"/>
          <w:szCs w:val="22"/>
          <w:lang w:val="es-CO"/>
        </w:rPr>
      </w:pPr>
      <w:r w:rsidRPr="000652B8">
        <w:rPr>
          <w:rFonts w:ascii="Arial" w:hAnsi="Arial" w:cs="Arial"/>
          <w:bCs/>
          <w:sz w:val="22"/>
          <w:szCs w:val="22"/>
        </w:rPr>
        <w:t xml:space="preserve">         </w:t>
      </w:r>
      <w:r w:rsidR="00FC79E9" w:rsidRPr="007F5AFD">
        <w:rPr>
          <w:rFonts w:ascii="Arial" w:hAnsi="Arial" w:cs="Arial"/>
          <w:b w:val="0"/>
          <w:i/>
          <w:iCs/>
          <w:sz w:val="22"/>
          <w:szCs w:val="22"/>
          <w:lang w:val="es-CO"/>
        </w:rPr>
        <w:t>La Gerencia Corporativa Financiera determina que para el contrato de prestación de servicios se debe ejercer la actividad de supervisión, la cual garantice el seguimiento administrativo, financiero, contable y jurídico sobre el cumplimiento del objeto del contrato, sin la necesidad de recurrir a gastos adicionales para la labor.</w:t>
      </w:r>
    </w:p>
    <w:p w14:paraId="7617C2FA" w14:textId="77777777" w:rsidR="00FC79E9" w:rsidRPr="007F5AFD" w:rsidRDefault="00FC79E9" w:rsidP="00FC79E9">
      <w:pPr>
        <w:pStyle w:val="Ttulo10"/>
        <w:tabs>
          <w:tab w:val="left" w:pos="993"/>
        </w:tabs>
        <w:ind w:left="720"/>
        <w:jc w:val="both"/>
        <w:rPr>
          <w:rFonts w:ascii="Arial" w:hAnsi="Arial" w:cs="Arial"/>
          <w:b w:val="0"/>
          <w:i/>
          <w:iCs/>
          <w:sz w:val="22"/>
          <w:szCs w:val="22"/>
          <w:lang w:val="es-CO"/>
        </w:rPr>
      </w:pPr>
    </w:p>
    <w:p w14:paraId="089FFA51" w14:textId="77777777" w:rsidR="00FC79E9" w:rsidRPr="007F5AFD" w:rsidRDefault="00FC79E9" w:rsidP="00FC79E9">
      <w:pPr>
        <w:pStyle w:val="Ttulo10"/>
        <w:tabs>
          <w:tab w:val="left" w:pos="993"/>
        </w:tabs>
        <w:ind w:left="720"/>
        <w:jc w:val="both"/>
        <w:rPr>
          <w:rFonts w:ascii="Arial" w:hAnsi="Arial" w:cs="Arial"/>
          <w:b w:val="0"/>
          <w:i/>
          <w:iCs/>
          <w:sz w:val="22"/>
          <w:szCs w:val="22"/>
          <w:lang w:val="es-CO"/>
        </w:rPr>
      </w:pPr>
      <w:r w:rsidRPr="007F5AFD">
        <w:rPr>
          <w:rFonts w:ascii="Arial" w:hAnsi="Arial" w:cs="Arial"/>
          <w:b w:val="0"/>
          <w:i/>
          <w:iCs/>
          <w:sz w:val="22"/>
          <w:szCs w:val="22"/>
          <w:lang w:val="es-CO"/>
        </w:rPr>
        <w:t>•</w:t>
      </w:r>
      <w:r w:rsidRPr="007F5AFD">
        <w:rPr>
          <w:rFonts w:ascii="Arial" w:hAnsi="Arial" w:cs="Arial"/>
          <w:b w:val="0"/>
          <w:i/>
          <w:iCs/>
          <w:sz w:val="22"/>
          <w:szCs w:val="22"/>
          <w:lang w:val="es-CO"/>
        </w:rPr>
        <w:tab/>
        <w:t xml:space="preserve">Descripción del perfil del Supervisor </w:t>
      </w:r>
    </w:p>
    <w:p w14:paraId="7C52B4E3" w14:textId="77777777" w:rsidR="00FC79E9" w:rsidRPr="007F5AFD" w:rsidRDefault="00FC79E9" w:rsidP="00FC79E9">
      <w:pPr>
        <w:pStyle w:val="Ttulo10"/>
        <w:tabs>
          <w:tab w:val="left" w:pos="993"/>
        </w:tabs>
        <w:ind w:left="720"/>
        <w:jc w:val="both"/>
        <w:rPr>
          <w:rFonts w:ascii="Arial" w:hAnsi="Arial" w:cs="Arial"/>
          <w:b w:val="0"/>
          <w:i/>
          <w:iCs/>
          <w:sz w:val="22"/>
          <w:szCs w:val="22"/>
          <w:lang w:val="es-CO"/>
        </w:rPr>
      </w:pPr>
    </w:p>
    <w:p w14:paraId="0BF262E7" w14:textId="77777777" w:rsidR="00FC79E9" w:rsidRPr="007F5AFD" w:rsidRDefault="00FC79E9" w:rsidP="00FC79E9">
      <w:pPr>
        <w:pStyle w:val="Ttulo10"/>
        <w:tabs>
          <w:tab w:val="left" w:pos="993"/>
        </w:tabs>
        <w:ind w:left="720"/>
        <w:jc w:val="both"/>
        <w:rPr>
          <w:rFonts w:ascii="Arial" w:hAnsi="Arial" w:cs="Arial"/>
          <w:b w:val="0"/>
          <w:i/>
          <w:iCs/>
          <w:sz w:val="22"/>
          <w:szCs w:val="22"/>
          <w:lang w:val="es-CO"/>
        </w:rPr>
      </w:pPr>
      <w:r w:rsidRPr="007F5AFD">
        <w:rPr>
          <w:rFonts w:ascii="Arial" w:hAnsi="Arial" w:cs="Arial"/>
          <w:b w:val="0"/>
          <w:i/>
          <w:iCs/>
          <w:sz w:val="22"/>
          <w:szCs w:val="22"/>
          <w:lang w:val="es-CO"/>
        </w:rPr>
        <w:t>El profesional acorde al tipo de contrato deberá ser un profesional, o profesional especializado, de la Dirección Tributaria de la EAAB - ESP o persona natural contratada por orden de prestación de servicios personales, que no se encuentren incurso en causales de inhabilidad, incompatibilidad, prohibiciones o conflictos de intereses previstos en la ley o en las normas internas de la EAAB-ESP.</w:t>
      </w:r>
    </w:p>
    <w:p w14:paraId="6CC8E3E6" w14:textId="77777777" w:rsidR="00FC79E9" w:rsidRPr="007F5AFD" w:rsidRDefault="00FC79E9" w:rsidP="00FC79E9">
      <w:pPr>
        <w:pStyle w:val="Ttulo10"/>
        <w:tabs>
          <w:tab w:val="left" w:pos="993"/>
        </w:tabs>
        <w:ind w:left="720"/>
        <w:jc w:val="both"/>
        <w:rPr>
          <w:rFonts w:ascii="Arial" w:hAnsi="Arial" w:cs="Arial"/>
          <w:b w:val="0"/>
          <w:i/>
          <w:iCs/>
          <w:sz w:val="22"/>
          <w:szCs w:val="22"/>
          <w:lang w:val="es-CO"/>
        </w:rPr>
      </w:pPr>
    </w:p>
    <w:p w14:paraId="71DBE04B" w14:textId="77777777" w:rsidR="00FC79E9" w:rsidRPr="007F5AFD" w:rsidRDefault="00FC79E9" w:rsidP="00FC79E9">
      <w:pPr>
        <w:pStyle w:val="Ttulo10"/>
        <w:tabs>
          <w:tab w:val="left" w:pos="993"/>
        </w:tabs>
        <w:ind w:left="720"/>
        <w:jc w:val="both"/>
        <w:rPr>
          <w:rFonts w:ascii="Arial" w:hAnsi="Arial" w:cs="Arial"/>
          <w:b w:val="0"/>
          <w:i/>
          <w:iCs/>
          <w:sz w:val="22"/>
          <w:szCs w:val="22"/>
          <w:lang w:val="es-CO"/>
        </w:rPr>
      </w:pPr>
      <w:r w:rsidRPr="007F5AFD">
        <w:rPr>
          <w:rFonts w:ascii="Arial" w:hAnsi="Arial" w:cs="Arial"/>
          <w:b w:val="0"/>
          <w:i/>
          <w:iCs/>
          <w:sz w:val="22"/>
          <w:szCs w:val="22"/>
          <w:lang w:val="es-CO"/>
        </w:rPr>
        <w:t>•</w:t>
      </w:r>
      <w:r w:rsidRPr="007F5AFD">
        <w:rPr>
          <w:rFonts w:ascii="Arial" w:hAnsi="Arial" w:cs="Arial"/>
          <w:b w:val="0"/>
          <w:i/>
          <w:iCs/>
          <w:sz w:val="22"/>
          <w:szCs w:val="22"/>
          <w:lang w:val="es-CO"/>
        </w:rPr>
        <w:tab/>
        <w:t xml:space="preserve">Descripción del perfil del personal de apoyo: </w:t>
      </w:r>
    </w:p>
    <w:p w14:paraId="1B389343" w14:textId="77777777" w:rsidR="00FC79E9" w:rsidRPr="007F5AFD" w:rsidRDefault="00FC79E9" w:rsidP="00FC79E9">
      <w:pPr>
        <w:pStyle w:val="Ttulo10"/>
        <w:tabs>
          <w:tab w:val="left" w:pos="993"/>
        </w:tabs>
        <w:ind w:left="720"/>
        <w:jc w:val="both"/>
        <w:rPr>
          <w:rFonts w:ascii="Arial" w:hAnsi="Arial" w:cs="Arial"/>
          <w:b w:val="0"/>
          <w:i/>
          <w:iCs/>
          <w:sz w:val="22"/>
          <w:szCs w:val="22"/>
          <w:lang w:val="es-CO"/>
        </w:rPr>
      </w:pPr>
    </w:p>
    <w:p w14:paraId="6476281C" w14:textId="77777777" w:rsidR="00FC79E9" w:rsidRPr="007F5AFD" w:rsidRDefault="00FC79E9" w:rsidP="00FC79E9">
      <w:pPr>
        <w:pStyle w:val="Ttulo10"/>
        <w:tabs>
          <w:tab w:val="left" w:pos="993"/>
        </w:tabs>
        <w:ind w:left="720"/>
        <w:jc w:val="both"/>
        <w:rPr>
          <w:rFonts w:ascii="Arial" w:hAnsi="Arial" w:cs="Arial"/>
          <w:b w:val="0"/>
          <w:i/>
          <w:iCs/>
          <w:sz w:val="22"/>
          <w:szCs w:val="22"/>
          <w:lang w:val="es-CO"/>
        </w:rPr>
      </w:pPr>
      <w:r w:rsidRPr="007F5AFD">
        <w:rPr>
          <w:rFonts w:ascii="Arial" w:hAnsi="Arial" w:cs="Arial"/>
          <w:b w:val="0"/>
          <w:i/>
          <w:iCs/>
          <w:sz w:val="22"/>
          <w:szCs w:val="22"/>
          <w:lang w:val="es-CO"/>
        </w:rPr>
        <w:lastRenderedPageBreak/>
        <w:t xml:space="preserve">El profesional acorde al tipo de contrato deberá ser un profesional, o profesional especializado, de la Gerencia de Tecnología de la EAAB - ESP o persona natural contratada por orden de prestación de servicios personales, que no se encuentren incurso en causales de inhabilidad, incompatibilidad, prohibiciones o conflictos de intereses previstos en la ley o en las normas internas de la EAAB-ESP; con el objetivo de apoyar los aspectos técnicos y/o especializados para la configuración, parametrización y producción de los documentos que compone el ecosistema de facturación electrónica. </w:t>
      </w:r>
    </w:p>
    <w:p w14:paraId="2A2D869F" w14:textId="2F925801" w:rsidR="00E46A39" w:rsidRDefault="00E46A39" w:rsidP="000E7799">
      <w:pPr>
        <w:tabs>
          <w:tab w:val="left" w:pos="993"/>
        </w:tabs>
        <w:ind w:left="993" w:hanging="426"/>
        <w:jc w:val="both"/>
        <w:rPr>
          <w:rFonts w:ascii="Arial" w:hAnsi="Arial" w:cs="Arial"/>
          <w:color w:val="A6A6A6" w:themeColor="background1" w:themeShade="A6"/>
          <w:sz w:val="22"/>
          <w:szCs w:val="22"/>
          <w:u w:val="single"/>
        </w:rPr>
      </w:pPr>
    </w:p>
    <w:p w14:paraId="1C46FAD4" w14:textId="77777777" w:rsidR="00E46A39" w:rsidRPr="000652B8" w:rsidRDefault="00E46A39" w:rsidP="000E7799">
      <w:pPr>
        <w:tabs>
          <w:tab w:val="left" w:pos="993"/>
        </w:tabs>
        <w:ind w:left="993" w:hanging="426"/>
        <w:jc w:val="both"/>
        <w:rPr>
          <w:rFonts w:ascii="Arial" w:hAnsi="Arial" w:cs="Arial"/>
          <w:color w:val="A6A6A6" w:themeColor="background1" w:themeShade="A6"/>
          <w:sz w:val="22"/>
          <w:szCs w:val="22"/>
          <w:u w:val="single"/>
        </w:rPr>
      </w:pPr>
    </w:p>
    <w:p w14:paraId="04591E2D" w14:textId="77777777" w:rsidR="000E7799" w:rsidRPr="00250B82" w:rsidRDefault="000E7799" w:rsidP="000E7799">
      <w:pPr>
        <w:pStyle w:val="Prrafodelista"/>
        <w:numPr>
          <w:ilvl w:val="0"/>
          <w:numId w:val="13"/>
        </w:numPr>
        <w:jc w:val="both"/>
        <w:rPr>
          <w:rFonts w:ascii="Arial" w:hAnsi="Arial" w:cs="Arial"/>
          <w:b/>
          <w:bCs/>
          <w:sz w:val="22"/>
          <w:szCs w:val="22"/>
        </w:rPr>
      </w:pPr>
      <w:r w:rsidRPr="00250B82">
        <w:rPr>
          <w:rFonts w:ascii="Arial" w:hAnsi="Arial" w:cs="Arial"/>
          <w:b/>
          <w:bCs/>
          <w:sz w:val="22"/>
          <w:szCs w:val="22"/>
        </w:rPr>
        <w:t>GARANTÍAS CONTRACTUALES:</w:t>
      </w:r>
    </w:p>
    <w:p w14:paraId="69E760BD" w14:textId="77777777" w:rsidR="000E7799" w:rsidRPr="00250B82" w:rsidRDefault="000E7799" w:rsidP="000E7799">
      <w:pPr>
        <w:pStyle w:val="Prrafodelista"/>
        <w:ind w:left="360"/>
        <w:jc w:val="both"/>
        <w:rPr>
          <w:rFonts w:ascii="Arial" w:hAnsi="Arial" w:cs="Arial"/>
          <w:b/>
          <w:sz w:val="22"/>
          <w:szCs w:val="22"/>
        </w:rPr>
      </w:pPr>
    </w:p>
    <w:p w14:paraId="6C771BEF" w14:textId="4D6C779A" w:rsidR="000E7799" w:rsidRPr="00250B82" w:rsidRDefault="000E7799" w:rsidP="000E7799">
      <w:pPr>
        <w:pStyle w:val="Prrafodelista"/>
        <w:tabs>
          <w:tab w:val="left" w:pos="1134"/>
        </w:tabs>
        <w:ind w:left="360"/>
        <w:jc w:val="both"/>
        <w:rPr>
          <w:rFonts w:ascii="Arial" w:hAnsi="Arial" w:cs="Arial"/>
          <w:b/>
          <w:bCs/>
          <w:sz w:val="22"/>
          <w:szCs w:val="22"/>
        </w:rPr>
      </w:pPr>
      <w:r w:rsidRPr="00250B82">
        <w:rPr>
          <w:rFonts w:ascii="Arial" w:hAnsi="Arial" w:cs="Arial"/>
          <w:sz w:val="22"/>
          <w:szCs w:val="22"/>
        </w:rPr>
        <w:t xml:space="preserve">        Si aplica    </w:t>
      </w:r>
      <w:sdt>
        <w:sdtPr>
          <w:rPr>
            <w:rFonts w:ascii="Segoe UI Symbol" w:eastAsia="MS Gothic" w:hAnsi="Segoe UI Symbol" w:cs="Segoe UI Symbol"/>
            <w:b/>
            <w:bCs/>
            <w:sz w:val="22"/>
            <w:szCs w:val="22"/>
          </w:rPr>
          <w:id w:val="-341864161"/>
          <w14:checkbox>
            <w14:checked w14:val="1"/>
            <w14:checkedState w14:val="2612" w14:font="MS Gothic"/>
            <w14:uncheckedState w14:val="2610" w14:font="MS Gothic"/>
          </w14:checkbox>
        </w:sdtPr>
        <w:sdtContent>
          <w:r w:rsidR="00FC79E9">
            <w:rPr>
              <w:rFonts w:ascii="MS Gothic" w:eastAsia="MS Gothic" w:hAnsi="MS Gothic" w:cs="Segoe UI Symbol" w:hint="eastAsia"/>
              <w:b/>
              <w:bCs/>
              <w:sz w:val="22"/>
              <w:szCs w:val="22"/>
            </w:rPr>
            <w:t>☒</w:t>
          </w:r>
        </w:sdtContent>
      </w:sdt>
      <w:r w:rsidRPr="00250B82">
        <w:rPr>
          <w:rFonts w:ascii="Arial" w:hAnsi="Arial" w:cs="Arial"/>
          <w:sz w:val="22"/>
          <w:szCs w:val="22"/>
        </w:rPr>
        <w:t xml:space="preserve"> </w:t>
      </w:r>
      <w:r w:rsidRPr="00250B82">
        <w:rPr>
          <w:rFonts w:ascii="Arial" w:hAnsi="Arial" w:cs="Arial"/>
          <w:sz w:val="22"/>
          <w:szCs w:val="22"/>
        </w:rPr>
        <w:tab/>
        <w:t xml:space="preserve">       No aplica   </w:t>
      </w:r>
      <w:sdt>
        <w:sdtPr>
          <w:rPr>
            <w:rFonts w:ascii="Segoe UI Symbol" w:eastAsia="MS Gothic" w:hAnsi="Segoe UI Symbol" w:cs="Segoe UI Symbol"/>
            <w:b/>
            <w:bCs/>
            <w:sz w:val="22"/>
            <w:szCs w:val="22"/>
          </w:rPr>
          <w:id w:val="-1433740989"/>
          <w14:checkbox>
            <w14:checked w14:val="0"/>
            <w14:checkedState w14:val="2612" w14:font="MS Gothic"/>
            <w14:uncheckedState w14:val="2610" w14:font="MS Gothic"/>
          </w14:checkbox>
        </w:sdtPr>
        <w:sdtContent>
          <w:r w:rsidRPr="00250B82">
            <w:rPr>
              <w:rFonts w:ascii="Segoe UI Symbol" w:eastAsia="MS Gothic" w:hAnsi="Segoe UI Symbol" w:cs="Segoe UI Symbol"/>
              <w:b/>
              <w:bCs/>
              <w:sz w:val="22"/>
              <w:szCs w:val="22"/>
            </w:rPr>
            <w:t>☐</w:t>
          </w:r>
        </w:sdtContent>
      </w:sdt>
    </w:p>
    <w:p w14:paraId="30778188" w14:textId="77777777" w:rsidR="000E7799" w:rsidRPr="00250B82" w:rsidRDefault="000E7799" w:rsidP="000E7799">
      <w:pPr>
        <w:pStyle w:val="Prrafodelista"/>
        <w:tabs>
          <w:tab w:val="left" w:pos="1134"/>
        </w:tabs>
        <w:ind w:left="360"/>
        <w:jc w:val="both"/>
        <w:rPr>
          <w:rFonts w:ascii="Arial" w:hAnsi="Arial" w:cs="Arial"/>
          <w:b/>
          <w:bCs/>
          <w:sz w:val="22"/>
          <w:szCs w:val="22"/>
        </w:rPr>
      </w:pPr>
      <w:r w:rsidRPr="00250B82">
        <w:rPr>
          <w:rFonts w:ascii="Arial" w:hAnsi="Arial" w:cs="Arial"/>
          <w:b/>
          <w:bCs/>
          <w:sz w:val="22"/>
          <w:szCs w:val="22"/>
        </w:rPr>
        <w:t xml:space="preserve">    </w:t>
      </w:r>
    </w:p>
    <w:p w14:paraId="73B112D9" w14:textId="77777777" w:rsidR="000E7799" w:rsidRDefault="000E7799" w:rsidP="000E7799">
      <w:pPr>
        <w:pStyle w:val="Ttulo10"/>
        <w:tabs>
          <w:tab w:val="left" w:pos="1739"/>
        </w:tabs>
        <w:ind w:left="426" w:hanging="426"/>
        <w:jc w:val="both"/>
        <w:rPr>
          <w:rFonts w:ascii="Arial" w:hAnsi="Arial" w:cs="Arial"/>
          <w:b w:val="0"/>
          <w:sz w:val="22"/>
          <w:szCs w:val="22"/>
          <w:lang w:val="es-CO"/>
        </w:rPr>
      </w:pPr>
      <w:r>
        <w:rPr>
          <w:rFonts w:ascii="Arial" w:hAnsi="Arial" w:cs="Arial"/>
          <w:b w:val="0"/>
          <w:bCs/>
          <w:sz w:val="22"/>
          <w:szCs w:val="22"/>
          <w:lang w:val="es-CO"/>
        </w:rPr>
        <w:t xml:space="preserve">      </w:t>
      </w:r>
      <w:r w:rsidRPr="000652B8">
        <w:rPr>
          <w:rFonts w:ascii="Arial" w:hAnsi="Arial" w:cs="Arial"/>
          <w:b w:val="0"/>
          <w:bCs/>
          <w:sz w:val="22"/>
          <w:szCs w:val="22"/>
          <w:lang w:val="es-CO"/>
        </w:rPr>
        <w:t xml:space="preserve">Nota: </w:t>
      </w:r>
      <w:r w:rsidRPr="000652B8">
        <w:rPr>
          <w:rFonts w:ascii="Arial" w:hAnsi="Arial" w:cs="Arial"/>
          <w:b w:val="0"/>
          <w:sz w:val="22"/>
          <w:szCs w:val="22"/>
          <w:lang w:val="es-CO"/>
        </w:rPr>
        <w:t xml:space="preserve">Las garantías a aplicar deberán estar acordes a lo establecido en la Circular </w:t>
      </w:r>
      <w:r>
        <w:rPr>
          <w:rFonts w:ascii="Arial" w:hAnsi="Arial" w:cs="Arial"/>
          <w:b w:val="0"/>
          <w:sz w:val="22"/>
          <w:szCs w:val="22"/>
          <w:lang w:val="es-CO"/>
        </w:rPr>
        <w:t xml:space="preserve">     </w:t>
      </w:r>
      <w:r w:rsidRPr="000652B8">
        <w:rPr>
          <w:rFonts w:ascii="Arial" w:hAnsi="Arial" w:cs="Arial"/>
          <w:b w:val="0"/>
          <w:sz w:val="22"/>
          <w:szCs w:val="22"/>
          <w:lang w:val="es-CO"/>
        </w:rPr>
        <w:t>vigente</w:t>
      </w:r>
    </w:p>
    <w:p w14:paraId="6B2D03DE" w14:textId="77777777" w:rsidR="000E7799" w:rsidRPr="000652B8" w:rsidRDefault="000E7799" w:rsidP="000E7799">
      <w:pPr>
        <w:pStyle w:val="Ttulo10"/>
        <w:tabs>
          <w:tab w:val="left" w:pos="1739"/>
        </w:tabs>
        <w:ind w:left="426" w:hanging="426"/>
        <w:jc w:val="both"/>
        <w:rPr>
          <w:rFonts w:ascii="Arial" w:hAnsi="Arial" w:cs="Arial"/>
          <w:b w:val="0"/>
          <w:sz w:val="22"/>
          <w:szCs w:val="22"/>
          <w:highlight w:val="yellow"/>
          <w:lang w:val="es-CO"/>
        </w:rPr>
      </w:pPr>
    </w:p>
    <w:p w14:paraId="38FA515D" w14:textId="77777777" w:rsidR="000E7799" w:rsidRPr="00063834" w:rsidRDefault="000E7799" w:rsidP="000E7799">
      <w:pPr>
        <w:pStyle w:val="Prrafodelista"/>
        <w:numPr>
          <w:ilvl w:val="0"/>
          <w:numId w:val="13"/>
        </w:numPr>
        <w:autoSpaceDE w:val="0"/>
        <w:autoSpaceDN w:val="0"/>
        <w:adjustRightInd w:val="0"/>
        <w:spacing w:line="240" w:lineRule="atLeast"/>
        <w:jc w:val="both"/>
        <w:rPr>
          <w:rFonts w:ascii="Arial" w:hAnsi="Arial" w:cs="Arial"/>
          <w:b/>
          <w:sz w:val="22"/>
          <w:szCs w:val="22"/>
        </w:rPr>
      </w:pPr>
      <w:r w:rsidRPr="00063834">
        <w:rPr>
          <w:rFonts w:ascii="Arial" w:hAnsi="Arial" w:cs="Arial"/>
          <w:b/>
          <w:sz w:val="22"/>
          <w:szCs w:val="22"/>
        </w:rPr>
        <w:t>CLÁUSULA COMPROMISORIA</w:t>
      </w:r>
    </w:p>
    <w:p w14:paraId="76101E0B" w14:textId="77777777" w:rsidR="000E7799" w:rsidRPr="00063834" w:rsidRDefault="000E7799" w:rsidP="000E7799">
      <w:pPr>
        <w:pStyle w:val="Prrafodelista"/>
        <w:ind w:left="360"/>
        <w:jc w:val="both"/>
        <w:rPr>
          <w:rFonts w:ascii="Arial" w:hAnsi="Arial" w:cs="Arial"/>
          <w:b/>
          <w:noProof/>
          <w:sz w:val="22"/>
          <w:szCs w:val="22"/>
        </w:rPr>
      </w:pPr>
    </w:p>
    <w:p w14:paraId="635D9437" w14:textId="739596C0" w:rsidR="000E7799" w:rsidRDefault="000E7799" w:rsidP="000E7799">
      <w:pPr>
        <w:pStyle w:val="Prrafodelista"/>
        <w:tabs>
          <w:tab w:val="left" w:pos="1134"/>
        </w:tabs>
        <w:ind w:left="360"/>
        <w:jc w:val="both"/>
        <w:rPr>
          <w:rFonts w:ascii="Segoe UI Symbol" w:eastAsia="MS Gothic" w:hAnsi="Segoe UI Symbol" w:cs="Segoe UI Symbol"/>
          <w:b/>
          <w:bCs/>
          <w:sz w:val="22"/>
          <w:szCs w:val="22"/>
        </w:rPr>
      </w:pPr>
      <w:r w:rsidRPr="00063834">
        <w:rPr>
          <w:rFonts w:ascii="Arial" w:hAnsi="Arial" w:cs="Arial"/>
          <w:sz w:val="22"/>
          <w:szCs w:val="22"/>
        </w:rPr>
        <w:t xml:space="preserve"> Si aplica    </w:t>
      </w:r>
      <w:sdt>
        <w:sdtPr>
          <w:rPr>
            <w:rFonts w:ascii="Segoe UI Symbol" w:eastAsia="MS Gothic" w:hAnsi="Segoe UI Symbol" w:cs="Segoe UI Symbol"/>
            <w:b/>
            <w:bCs/>
            <w:sz w:val="22"/>
            <w:szCs w:val="22"/>
          </w:rPr>
          <w:id w:val="-1415546368"/>
          <w14:checkbox>
            <w14:checked w14:val="0"/>
            <w14:checkedState w14:val="2612" w14:font="MS Gothic"/>
            <w14:uncheckedState w14:val="2610" w14:font="MS Gothic"/>
          </w14:checkbox>
        </w:sdtPr>
        <w:sdtContent>
          <w:r w:rsidRPr="00063834">
            <w:rPr>
              <w:rFonts w:ascii="Segoe UI Symbol" w:eastAsia="MS Gothic" w:hAnsi="Segoe UI Symbol" w:cs="Segoe UI Symbol"/>
              <w:b/>
              <w:bCs/>
              <w:sz w:val="22"/>
              <w:szCs w:val="22"/>
            </w:rPr>
            <w:t>☐</w:t>
          </w:r>
        </w:sdtContent>
      </w:sdt>
      <w:r w:rsidRPr="00063834">
        <w:rPr>
          <w:rFonts w:ascii="Arial" w:hAnsi="Arial" w:cs="Arial"/>
          <w:sz w:val="22"/>
          <w:szCs w:val="22"/>
        </w:rPr>
        <w:t xml:space="preserve"> </w:t>
      </w:r>
      <w:r w:rsidRPr="00063834">
        <w:rPr>
          <w:rFonts w:ascii="Arial" w:hAnsi="Arial" w:cs="Arial"/>
          <w:sz w:val="22"/>
          <w:szCs w:val="22"/>
        </w:rPr>
        <w:tab/>
        <w:t xml:space="preserve">       No aplica   </w:t>
      </w:r>
      <w:sdt>
        <w:sdtPr>
          <w:rPr>
            <w:rFonts w:ascii="Segoe UI Symbol" w:eastAsia="MS Gothic" w:hAnsi="Segoe UI Symbol" w:cs="Segoe UI Symbol"/>
            <w:b/>
            <w:bCs/>
            <w:sz w:val="22"/>
            <w:szCs w:val="22"/>
          </w:rPr>
          <w:id w:val="-1445066668"/>
          <w14:checkbox>
            <w14:checked w14:val="1"/>
            <w14:checkedState w14:val="2612" w14:font="MS Gothic"/>
            <w14:uncheckedState w14:val="2610" w14:font="MS Gothic"/>
          </w14:checkbox>
        </w:sdtPr>
        <w:sdtContent>
          <w:r w:rsidR="00FC79E9">
            <w:rPr>
              <w:rFonts w:ascii="MS Gothic" w:eastAsia="MS Gothic" w:hAnsi="MS Gothic" w:cs="Segoe UI Symbol" w:hint="eastAsia"/>
              <w:b/>
              <w:bCs/>
              <w:sz w:val="22"/>
              <w:szCs w:val="22"/>
            </w:rPr>
            <w:t>☒</w:t>
          </w:r>
        </w:sdtContent>
      </w:sdt>
    </w:p>
    <w:p w14:paraId="180BE484" w14:textId="77777777" w:rsidR="000E7799" w:rsidRDefault="000E7799" w:rsidP="000E7799">
      <w:pPr>
        <w:tabs>
          <w:tab w:val="left" w:pos="1134"/>
        </w:tabs>
        <w:jc w:val="both"/>
        <w:rPr>
          <w:rFonts w:ascii="Arial" w:hAnsi="Arial" w:cs="Arial"/>
          <w:b/>
          <w:bCs/>
          <w:sz w:val="22"/>
          <w:szCs w:val="22"/>
        </w:rPr>
      </w:pPr>
    </w:p>
    <w:p w14:paraId="1B4A49F6" w14:textId="77777777" w:rsidR="000E7799" w:rsidRPr="00726DBE" w:rsidRDefault="000E7799" w:rsidP="000E7799">
      <w:pPr>
        <w:pStyle w:val="Prrafodelista"/>
        <w:numPr>
          <w:ilvl w:val="0"/>
          <w:numId w:val="13"/>
        </w:numPr>
        <w:autoSpaceDE w:val="0"/>
        <w:autoSpaceDN w:val="0"/>
        <w:adjustRightInd w:val="0"/>
        <w:spacing w:line="240" w:lineRule="atLeast"/>
        <w:jc w:val="both"/>
        <w:rPr>
          <w:rFonts w:ascii="Arial" w:hAnsi="Arial" w:cs="Arial"/>
          <w:b/>
          <w:sz w:val="22"/>
          <w:szCs w:val="22"/>
        </w:rPr>
      </w:pPr>
      <w:r w:rsidRPr="00726DBE">
        <w:rPr>
          <w:rFonts w:ascii="Arial" w:hAnsi="Arial" w:cs="Arial"/>
          <w:b/>
          <w:sz w:val="22"/>
          <w:szCs w:val="22"/>
        </w:rPr>
        <w:t xml:space="preserve">CLÁUSULAS EXCEPCIONALES </w:t>
      </w:r>
    </w:p>
    <w:p w14:paraId="0C042A14" w14:textId="77777777" w:rsidR="000E7799" w:rsidRPr="00726DBE" w:rsidRDefault="000E7799" w:rsidP="000E7799">
      <w:pPr>
        <w:pStyle w:val="Prrafodelista"/>
        <w:ind w:left="360"/>
        <w:jc w:val="both"/>
        <w:rPr>
          <w:rFonts w:ascii="Arial" w:hAnsi="Arial" w:cs="Arial"/>
          <w:b/>
          <w:i/>
          <w:sz w:val="22"/>
          <w:szCs w:val="22"/>
        </w:rPr>
      </w:pPr>
    </w:p>
    <w:p w14:paraId="16CEEE3A" w14:textId="4337C291" w:rsidR="000E7799" w:rsidRDefault="000E7799" w:rsidP="000E7799">
      <w:pPr>
        <w:tabs>
          <w:tab w:val="left" w:pos="1134"/>
        </w:tabs>
        <w:jc w:val="both"/>
        <w:rPr>
          <w:rFonts w:ascii="Segoe UI Symbol" w:eastAsia="MS Gothic" w:hAnsi="Segoe UI Symbol" w:cs="Segoe UI Symbol"/>
          <w:b/>
          <w:bCs/>
          <w:sz w:val="22"/>
          <w:szCs w:val="22"/>
        </w:rPr>
      </w:pPr>
      <w:r>
        <w:rPr>
          <w:rFonts w:ascii="Arial" w:hAnsi="Arial" w:cs="Arial"/>
          <w:sz w:val="22"/>
          <w:szCs w:val="22"/>
        </w:rPr>
        <w:t xml:space="preserve">       </w:t>
      </w:r>
      <w:r w:rsidRPr="00726DBE">
        <w:rPr>
          <w:rFonts w:ascii="Arial" w:hAnsi="Arial" w:cs="Arial"/>
          <w:sz w:val="22"/>
          <w:szCs w:val="22"/>
        </w:rPr>
        <w:t xml:space="preserve">Si aplica    </w:t>
      </w:r>
      <w:sdt>
        <w:sdtPr>
          <w:rPr>
            <w:rFonts w:ascii="Segoe UI Symbol" w:eastAsia="MS Gothic" w:hAnsi="Segoe UI Symbol" w:cs="Segoe UI Symbol"/>
            <w:b/>
            <w:bCs/>
            <w:sz w:val="22"/>
            <w:szCs w:val="22"/>
          </w:rPr>
          <w:id w:val="102466157"/>
          <w14:checkbox>
            <w14:checked w14:val="0"/>
            <w14:checkedState w14:val="2612" w14:font="MS Gothic"/>
            <w14:uncheckedState w14:val="2610" w14:font="MS Gothic"/>
          </w14:checkbox>
        </w:sdtPr>
        <w:sdtContent>
          <w:r w:rsidRPr="00726DBE">
            <w:rPr>
              <w:rFonts w:ascii="Segoe UI Symbol" w:eastAsia="MS Gothic" w:hAnsi="Segoe UI Symbol" w:cs="Segoe UI Symbol"/>
              <w:b/>
              <w:bCs/>
              <w:sz w:val="22"/>
              <w:szCs w:val="22"/>
            </w:rPr>
            <w:t>☐</w:t>
          </w:r>
        </w:sdtContent>
      </w:sdt>
      <w:r w:rsidRPr="00726DBE">
        <w:rPr>
          <w:rFonts w:ascii="Arial" w:hAnsi="Arial" w:cs="Arial"/>
          <w:sz w:val="22"/>
          <w:szCs w:val="22"/>
        </w:rPr>
        <w:t xml:space="preserve"> </w:t>
      </w:r>
      <w:r w:rsidRPr="00726DBE">
        <w:rPr>
          <w:rFonts w:ascii="Arial" w:hAnsi="Arial" w:cs="Arial"/>
          <w:sz w:val="22"/>
          <w:szCs w:val="22"/>
        </w:rPr>
        <w:tab/>
        <w:t xml:space="preserve">       No aplica   </w:t>
      </w:r>
      <w:sdt>
        <w:sdtPr>
          <w:rPr>
            <w:rFonts w:ascii="Segoe UI Symbol" w:eastAsia="MS Gothic" w:hAnsi="Segoe UI Symbol" w:cs="Segoe UI Symbol"/>
            <w:b/>
            <w:bCs/>
            <w:sz w:val="22"/>
            <w:szCs w:val="22"/>
          </w:rPr>
          <w:id w:val="-124474722"/>
          <w14:checkbox>
            <w14:checked w14:val="1"/>
            <w14:checkedState w14:val="2612" w14:font="MS Gothic"/>
            <w14:uncheckedState w14:val="2610" w14:font="MS Gothic"/>
          </w14:checkbox>
        </w:sdtPr>
        <w:sdtContent>
          <w:r w:rsidR="00FC79E9">
            <w:rPr>
              <w:rFonts w:ascii="MS Gothic" w:eastAsia="MS Gothic" w:hAnsi="MS Gothic" w:cs="Segoe UI Symbol" w:hint="eastAsia"/>
              <w:b/>
              <w:bCs/>
              <w:sz w:val="22"/>
              <w:szCs w:val="22"/>
            </w:rPr>
            <w:t>☒</w:t>
          </w:r>
        </w:sdtContent>
      </w:sdt>
    </w:p>
    <w:p w14:paraId="1B95D9F3" w14:textId="77777777" w:rsidR="000E7799" w:rsidRDefault="000E7799" w:rsidP="000E7799">
      <w:pPr>
        <w:tabs>
          <w:tab w:val="left" w:pos="1134"/>
        </w:tabs>
        <w:jc w:val="both"/>
        <w:rPr>
          <w:rFonts w:ascii="Segoe UI Symbol" w:eastAsia="MS Gothic" w:hAnsi="Segoe UI Symbol" w:cs="Segoe UI Symbol"/>
          <w:b/>
          <w:bCs/>
          <w:sz w:val="22"/>
          <w:szCs w:val="22"/>
        </w:rPr>
      </w:pPr>
    </w:p>
    <w:p w14:paraId="5ED6FF90" w14:textId="77777777" w:rsidR="000E7799" w:rsidRPr="00F102EA" w:rsidRDefault="000E7799" w:rsidP="000E7799">
      <w:pPr>
        <w:pStyle w:val="Prrafodelista"/>
        <w:numPr>
          <w:ilvl w:val="0"/>
          <w:numId w:val="13"/>
        </w:numPr>
        <w:jc w:val="both"/>
        <w:rPr>
          <w:rFonts w:ascii="Arial" w:hAnsi="Arial" w:cs="Arial"/>
          <w:sz w:val="22"/>
          <w:szCs w:val="22"/>
        </w:rPr>
      </w:pPr>
      <w:r w:rsidRPr="00F102EA">
        <w:rPr>
          <w:rFonts w:ascii="Arial" w:hAnsi="Arial" w:cs="Arial"/>
          <w:b/>
          <w:sz w:val="22"/>
          <w:szCs w:val="22"/>
        </w:rPr>
        <w:t>RIESGOS PREVISIBLES</w:t>
      </w:r>
    </w:p>
    <w:p w14:paraId="791731AB" w14:textId="77777777" w:rsidR="000E7799" w:rsidRPr="00F102EA" w:rsidRDefault="000E7799" w:rsidP="000E7799">
      <w:pPr>
        <w:pStyle w:val="Prrafodelista"/>
        <w:ind w:left="360"/>
        <w:jc w:val="both"/>
        <w:rPr>
          <w:rFonts w:ascii="Arial" w:hAnsi="Arial" w:cs="Arial"/>
          <w:sz w:val="22"/>
          <w:szCs w:val="22"/>
        </w:rPr>
      </w:pPr>
    </w:p>
    <w:p w14:paraId="09D95EB7" w14:textId="0B8E91F4" w:rsidR="000E7799" w:rsidRPr="00FC79E9" w:rsidRDefault="000E7799" w:rsidP="000E7799">
      <w:pPr>
        <w:jc w:val="both"/>
        <w:rPr>
          <w:rFonts w:ascii="Arial" w:hAnsi="Arial" w:cs="Arial"/>
          <w:iCs/>
          <w:sz w:val="22"/>
          <w:szCs w:val="22"/>
        </w:rPr>
      </w:pPr>
      <w:r w:rsidRPr="00FC79E9">
        <w:rPr>
          <w:rFonts w:ascii="Arial" w:hAnsi="Arial" w:cs="Arial"/>
          <w:iCs/>
          <w:sz w:val="22"/>
          <w:szCs w:val="22"/>
        </w:rPr>
        <w:t>Se anexa al presente documento en formato Excel</w:t>
      </w:r>
      <w:r w:rsidR="00FC79E9" w:rsidRPr="00FC79E9">
        <w:rPr>
          <w:rFonts w:ascii="Arial" w:hAnsi="Arial" w:cs="Arial"/>
          <w:iCs/>
          <w:sz w:val="22"/>
          <w:szCs w:val="22"/>
        </w:rPr>
        <w:t>.</w:t>
      </w:r>
    </w:p>
    <w:p w14:paraId="21C379F1" w14:textId="6329D2F3" w:rsidR="007F7FCE" w:rsidRPr="007F7FCE" w:rsidRDefault="007F7FCE" w:rsidP="000E7799">
      <w:pPr>
        <w:jc w:val="both"/>
        <w:rPr>
          <w:rFonts w:ascii="Arial" w:hAnsi="Arial" w:cs="Arial"/>
          <w:iCs/>
          <w:sz w:val="22"/>
          <w:szCs w:val="22"/>
        </w:rPr>
      </w:pPr>
    </w:p>
    <w:p w14:paraId="75B756B2" w14:textId="38A6BC8F" w:rsidR="007F7FCE" w:rsidRPr="007F7FCE" w:rsidRDefault="007F7FCE" w:rsidP="007F7FCE">
      <w:pPr>
        <w:pStyle w:val="Prrafodelista"/>
        <w:numPr>
          <w:ilvl w:val="0"/>
          <w:numId w:val="13"/>
        </w:numPr>
        <w:spacing w:after="40"/>
        <w:jc w:val="both"/>
        <w:rPr>
          <w:rFonts w:ascii="Arial" w:hAnsi="Arial" w:cs="Arial"/>
          <w:sz w:val="22"/>
          <w:szCs w:val="22"/>
        </w:rPr>
      </w:pPr>
      <w:r w:rsidRPr="007F7FCE">
        <w:rPr>
          <w:rFonts w:ascii="Arial" w:hAnsi="Arial" w:cs="Arial"/>
          <w:b/>
          <w:bCs/>
          <w:sz w:val="22"/>
          <w:szCs w:val="22"/>
          <w:lang w:val="es-MX"/>
        </w:rPr>
        <w:t>ESPECIFICACIONES TÉCNICAS</w:t>
      </w:r>
      <w:r w:rsidRPr="007F7FCE">
        <w:rPr>
          <w:rFonts w:ascii="Arial" w:hAnsi="Arial" w:cs="Arial"/>
          <w:sz w:val="22"/>
          <w:szCs w:val="22"/>
        </w:rPr>
        <w:t xml:space="preserve"> </w:t>
      </w:r>
    </w:p>
    <w:p w14:paraId="1585E7F2" w14:textId="77777777" w:rsidR="007F7FCE" w:rsidRDefault="007F7FCE" w:rsidP="007F7FCE">
      <w:pPr>
        <w:spacing w:after="40"/>
        <w:jc w:val="both"/>
        <w:rPr>
          <w:rFonts w:ascii="Arial" w:hAnsi="Arial" w:cs="Arial"/>
          <w:sz w:val="22"/>
          <w:szCs w:val="22"/>
        </w:rPr>
      </w:pPr>
    </w:p>
    <w:p w14:paraId="4D1FFD5D" w14:textId="7B01A873" w:rsidR="007F7FCE" w:rsidRDefault="007F7FCE" w:rsidP="007F7FCE">
      <w:pPr>
        <w:jc w:val="both"/>
        <w:rPr>
          <w:rFonts w:ascii="Arial" w:hAnsi="Arial" w:cs="Arial"/>
          <w:b/>
          <w:bCs/>
          <w:iCs/>
          <w:sz w:val="22"/>
          <w:szCs w:val="22"/>
        </w:rPr>
      </w:pPr>
      <w:r w:rsidRPr="007F7FCE">
        <w:rPr>
          <w:rFonts w:ascii="Arial" w:hAnsi="Arial" w:cs="Arial"/>
          <w:b/>
          <w:bCs/>
          <w:iCs/>
          <w:sz w:val="22"/>
          <w:szCs w:val="22"/>
        </w:rPr>
        <w:t>20.1 CONDICIONES TÉCNICAS PARTICULARES</w:t>
      </w:r>
      <w:r>
        <w:rPr>
          <w:rFonts w:ascii="Arial" w:hAnsi="Arial" w:cs="Arial"/>
          <w:b/>
          <w:bCs/>
          <w:iCs/>
          <w:sz w:val="22"/>
          <w:szCs w:val="22"/>
        </w:rPr>
        <w:t xml:space="preserve"> </w:t>
      </w:r>
    </w:p>
    <w:p w14:paraId="3B024CF2" w14:textId="624EC451" w:rsidR="007F7FCE" w:rsidRDefault="007F7FCE" w:rsidP="007F7FCE">
      <w:pPr>
        <w:jc w:val="both"/>
        <w:rPr>
          <w:rFonts w:ascii="Arial" w:hAnsi="Arial" w:cs="Arial"/>
          <w:b/>
          <w:bCs/>
          <w:iCs/>
          <w:sz w:val="22"/>
          <w:szCs w:val="22"/>
        </w:rPr>
      </w:pPr>
    </w:p>
    <w:p w14:paraId="1F68B5E0" w14:textId="77777777" w:rsidR="00FC79E9" w:rsidRPr="002D2998" w:rsidRDefault="00FC79E9" w:rsidP="00FC79E9">
      <w:pPr>
        <w:numPr>
          <w:ilvl w:val="0"/>
          <w:numId w:val="2"/>
        </w:numPr>
        <w:jc w:val="both"/>
        <w:rPr>
          <w:rFonts w:ascii="Arial" w:hAnsi="Arial" w:cs="Arial"/>
          <w:sz w:val="22"/>
          <w:szCs w:val="22"/>
        </w:rPr>
      </w:pPr>
      <w:r w:rsidRPr="002D2998">
        <w:rPr>
          <w:rFonts w:ascii="Arial" w:hAnsi="Arial" w:cs="Arial"/>
          <w:b/>
          <w:sz w:val="22"/>
          <w:szCs w:val="22"/>
          <w:lang w:val="es-MX"/>
        </w:rPr>
        <w:t>Alcance del contrato</w:t>
      </w:r>
      <w:r w:rsidRPr="002D2998">
        <w:rPr>
          <w:rFonts w:ascii="Arial" w:hAnsi="Arial" w:cs="Arial"/>
          <w:sz w:val="22"/>
          <w:szCs w:val="22"/>
        </w:rPr>
        <w:t>: De manera general el contratista debe dar cumplimiento al objeto contractual observando las condiciones y anexos técnicos que reglamentan el ecosistema de facturación electrónica, las disposiciones normativas DIAN actuales y las modificaciones o actualizaciones que se requieran.  Dentro de los productos a realizar se encuentran los siguientes: </w:t>
      </w:r>
    </w:p>
    <w:p w14:paraId="0F16033B" w14:textId="77777777" w:rsidR="00FC79E9" w:rsidRPr="002D2998" w:rsidRDefault="00FC79E9" w:rsidP="00FC79E9">
      <w:pPr>
        <w:jc w:val="both"/>
        <w:rPr>
          <w:rFonts w:ascii="Arial" w:hAnsi="Arial" w:cs="Arial"/>
          <w:b/>
          <w:bCs/>
          <w:sz w:val="22"/>
          <w:szCs w:val="22"/>
          <w:lang w:val="es-MX"/>
        </w:rPr>
      </w:pPr>
    </w:p>
    <w:p w14:paraId="5A86B264" w14:textId="77777777" w:rsidR="00FC79E9" w:rsidRDefault="00FC79E9" w:rsidP="00FC79E9">
      <w:pPr>
        <w:jc w:val="both"/>
        <w:rPr>
          <w:rFonts w:ascii="Arial" w:hAnsi="Arial" w:cs="Arial"/>
          <w:sz w:val="22"/>
          <w:szCs w:val="22"/>
        </w:rPr>
      </w:pPr>
      <w:r w:rsidRPr="002D2998">
        <w:rPr>
          <w:rFonts w:ascii="Arial" w:hAnsi="Arial" w:cs="Arial"/>
          <w:b/>
          <w:sz w:val="22"/>
          <w:szCs w:val="22"/>
          <w:lang w:val="es-MX"/>
        </w:rPr>
        <w:t>PRODUCTO No.1</w:t>
      </w:r>
      <w:r w:rsidRPr="002D2998">
        <w:rPr>
          <w:rFonts w:ascii="Arial" w:hAnsi="Arial" w:cs="Arial"/>
          <w:sz w:val="22"/>
          <w:szCs w:val="22"/>
          <w:lang w:val="es-MX"/>
        </w:rPr>
        <w:t>.</w:t>
      </w:r>
      <w:r w:rsidRPr="002D2998">
        <w:rPr>
          <w:rFonts w:ascii="Arial" w:hAnsi="Arial" w:cs="Arial"/>
          <w:sz w:val="22"/>
          <w:szCs w:val="22"/>
        </w:rPr>
        <w:t xml:space="preserve"> Procesamiento de documentos electrónicos </w:t>
      </w:r>
      <w:bookmarkStart w:id="0" w:name="_Hlk189814043"/>
      <w:r w:rsidRPr="002D2998">
        <w:rPr>
          <w:rFonts w:ascii="Arial" w:hAnsi="Arial" w:cs="Arial"/>
          <w:sz w:val="22"/>
          <w:szCs w:val="22"/>
        </w:rPr>
        <w:t>(Factura, Nota Crédito, Nota Débito, Registro de Nómina por empleado/pensionado, documento soporte y notas de ajuste, Eventos Radian</w:t>
      </w:r>
      <w:bookmarkEnd w:id="0"/>
      <w:r w:rsidRPr="002D2998">
        <w:rPr>
          <w:rFonts w:ascii="Arial" w:hAnsi="Arial" w:cs="Arial"/>
          <w:sz w:val="22"/>
          <w:szCs w:val="22"/>
        </w:rPr>
        <w:t>. "Valor por Transacción o Documento $2</w:t>
      </w:r>
      <w:r>
        <w:rPr>
          <w:rFonts w:ascii="Arial" w:hAnsi="Arial" w:cs="Arial"/>
          <w:sz w:val="22"/>
          <w:szCs w:val="22"/>
        </w:rPr>
        <w:t>6,28</w:t>
      </w:r>
      <w:r w:rsidRPr="002D2998">
        <w:rPr>
          <w:rFonts w:ascii="Arial" w:hAnsi="Arial" w:cs="Arial"/>
          <w:sz w:val="22"/>
          <w:szCs w:val="22"/>
        </w:rPr>
        <w:t>".</w:t>
      </w:r>
    </w:p>
    <w:p w14:paraId="7C769CDC" w14:textId="77777777" w:rsidR="00FC79E9" w:rsidRPr="002D2998" w:rsidRDefault="00FC79E9" w:rsidP="00FC79E9">
      <w:pPr>
        <w:jc w:val="both"/>
        <w:rPr>
          <w:rFonts w:ascii="Arial" w:hAnsi="Arial" w:cs="Arial"/>
          <w:sz w:val="22"/>
          <w:szCs w:val="22"/>
        </w:rPr>
      </w:pPr>
    </w:p>
    <w:p w14:paraId="6D6CB1C2" w14:textId="77777777" w:rsidR="00FC79E9" w:rsidRDefault="00FC79E9" w:rsidP="00FC79E9">
      <w:pPr>
        <w:numPr>
          <w:ilvl w:val="0"/>
          <w:numId w:val="29"/>
        </w:numPr>
        <w:jc w:val="both"/>
        <w:rPr>
          <w:rFonts w:ascii="Arial" w:hAnsi="Arial" w:cs="Arial"/>
          <w:sz w:val="22"/>
          <w:szCs w:val="22"/>
        </w:rPr>
      </w:pPr>
      <w:r w:rsidRPr="002D2998">
        <w:rPr>
          <w:rFonts w:ascii="Arial" w:hAnsi="Arial" w:cs="Arial"/>
          <w:sz w:val="22"/>
          <w:szCs w:val="22"/>
        </w:rPr>
        <w:t>La Renovación de Certificado digital para facturación electrónica de periodicidad Anual, estará a cargo del Proveedor Tecnológico, asumiendo el costo de este y la adaptación a cada transacción electrónica.</w:t>
      </w:r>
    </w:p>
    <w:p w14:paraId="7DEC59D5" w14:textId="77777777" w:rsidR="00FC79E9" w:rsidRPr="002D2998" w:rsidRDefault="00FC79E9" w:rsidP="00FC79E9">
      <w:pPr>
        <w:ind w:left="1080"/>
        <w:jc w:val="both"/>
        <w:rPr>
          <w:rFonts w:ascii="Arial" w:hAnsi="Arial" w:cs="Arial"/>
          <w:sz w:val="22"/>
          <w:szCs w:val="22"/>
        </w:rPr>
      </w:pPr>
    </w:p>
    <w:p w14:paraId="6F3F320B" w14:textId="77777777" w:rsidR="00FC79E9" w:rsidRDefault="00FC79E9" w:rsidP="00FC79E9">
      <w:pPr>
        <w:numPr>
          <w:ilvl w:val="0"/>
          <w:numId w:val="30"/>
        </w:numPr>
        <w:jc w:val="both"/>
        <w:rPr>
          <w:rFonts w:ascii="Arial" w:hAnsi="Arial" w:cs="Arial"/>
          <w:sz w:val="22"/>
          <w:szCs w:val="22"/>
        </w:rPr>
      </w:pPr>
      <w:r w:rsidRPr="002D2998">
        <w:rPr>
          <w:rFonts w:ascii="Arial" w:hAnsi="Arial" w:cs="Arial"/>
          <w:sz w:val="22"/>
          <w:szCs w:val="22"/>
        </w:rPr>
        <w:t xml:space="preserve">Transmitir a la DIAN para su validación, la información tributaria y comercial generada desde el sistema SAP/PRD por la EAAB-ESP, relacionada con las </w:t>
      </w:r>
      <w:bookmarkStart w:id="1" w:name="_Hlk189813685"/>
      <w:r w:rsidRPr="002D2998">
        <w:rPr>
          <w:rFonts w:ascii="Arial" w:hAnsi="Arial" w:cs="Arial"/>
          <w:sz w:val="22"/>
          <w:szCs w:val="22"/>
        </w:rPr>
        <w:lastRenderedPageBreak/>
        <w:t>facturas de venta y notas débito y crédito por los conceptos no misionales</w:t>
      </w:r>
      <w:bookmarkEnd w:id="1"/>
      <w:r w:rsidRPr="002D2998">
        <w:rPr>
          <w:rFonts w:ascii="Arial" w:hAnsi="Arial" w:cs="Arial"/>
          <w:sz w:val="22"/>
          <w:szCs w:val="22"/>
        </w:rPr>
        <w:t>, en los términos establecidos en la Resolución 165 del 2023 o la norma que la modifique, adicione o sustituya, garantizando que se cumplan las condiciones para su adecuada expedición y envío al cliente. </w:t>
      </w:r>
    </w:p>
    <w:p w14:paraId="666FBEF6" w14:textId="77777777" w:rsidR="00FC79E9" w:rsidRPr="002D2998" w:rsidRDefault="00FC79E9" w:rsidP="00FC79E9">
      <w:pPr>
        <w:ind w:left="1080"/>
        <w:jc w:val="both"/>
        <w:rPr>
          <w:rFonts w:ascii="Arial" w:hAnsi="Arial" w:cs="Arial"/>
          <w:sz w:val="22"/>
          <w:szCs w:val="22"/>
        </w:rPr>
      </w:pPr>
    </w:p>
    <w:p w14:paraId="67FDE404" w14:textId="77777777" w:rsidR="00FC79E9" w:rsidRDefault="00FC79E9" w:rsidP="00FC79E9">
      <w:pPr>
        <w:numPr>
          <w:ilvl w:val="0"/>
          <w:numId w:val="30"/>
        </w:numPr>
        <w:jc w:val="both"/>
        <w:rPr>
          <w:rFonts w:ascii="Arial" w:hAnsi="Arial" w:cs="Arial"/>
          <w:sz w:val="22"/>
          <w:szCs w:val="22"/>
        </w:rPr>
      </w:pPr>
      <w:r w:rsidRPr="002D2998">
        <w:rPr>
          <w:rFonts w:ascii="Arial" w:hAnsi="Arial" w:cs="Arial"/>
          <w:sz w:val="22"/>
          <w:szCs w:val="22"/>
        </w:rPr>
        <w:t xml:space="preserve">Enviar al adquirente de los productos y/o servicios ofrecidos por la EAAB-ESP la factura electrónica, de acuerdo con el correo de recepción establecido por el adquiriente, como un archivo de datos tipo </w:t>
      </w:r>
      <w:proofErr w:type="spellStart"/>
      <w:r w:rsidRPr="002D2998">
        <w:rPr>
          <w:rFonts w:ascii="Arial" w:hAnsi="Arial" w:cs="Arial"/>
          <w:sz w:val="22"/>
          <w:szCs w:val="22"/>
        </w:rPr>
        <w:t>xml</w:t>
      </w:r>
      <w:proofErr w:type="spellEnd"/>
      <w:r w:rsidRPr="002D2998">
        <w:rPr>
          <w:rFonts w:ascii="Arial" w:hAnsi="Arial" w:cs="Arial"/>
          <w:sz w:val="22"/>
          <w:szCs w:val="22"/>
        </w:rPr>
        <w:t xml:space="preserve"> o </w:t>
      </w:r>
      <w:proofErr w:type="spellStart"/>
      <w:r w:rsidRPr="002D2998">
        <w:rPr>
          <w:rFonts w:ascii="Arial" w:hAnsi="Arial" w:cs="Arial"/>
          <w:sz w:val="22"/>
          <w:szCs w:val="22"/>
        </w:rPr>
        <w:t>xsd</w:t>
      </w:r>
      <w:proofErr w:type="spellEnd"/>
      <w:r w:rsidRPr="002D2998">
        <w:rPr>
          <w:rFonts w:ascii="Arial" w:hAnsi="Arial" w:cs="Arial"/>
          <w:sz w:val="22"/>
          <w:szCs w:val="22"/>
        </w:rPr>
        <w:t>, firmado digitalmente y su representación gráfica.  </w:t>
      </w:r>
    </w:p>
    <w:p w14:paraId="122168F0" w14:textId="77777777" w:rsidR="00FC79E9" w:rsidRPr="002D2998" w:rsidRDefault="00FC79E9" w:rsidP="00FC79E9">
      <w:pPr>
        <w:jc w:val="both"/>
        <w:rPr>
          <w:rFonts w:ascii="Arial" w:hAnsi="Arial" w:cs="Arial"/>
          <w:sz w:val="22"/>
          <w:szCs w:val="22"/>
        </w:rPr>
      </w:pPr>
    </w:p>
    <w:p w14:paraId="26C37FDA" w14:textId="77777777" w:rsidR="00FC79E9" w:rsidRDefault="00FC79E9" w:rsidP="00FC79E9">
      <w:pPr>
        <w:numPr>
          <w:ilvl w:val="0"/>
          <w:numId w:val="30"/>
        </w:numPr>
        <w:jc w:val="both"/>
        <w:rPr>
          <w:rFonts w:ascii="Arial" w:hAnsi="Arial" w:cs="Arial"/>
          <w:sz w:val="22"/>
          <w:szCs w:val="22"/>
        </w:rPr>
      </w:pPr>
      <w:r w:rsidRPr="002D2998">
        <w:rPr>
          <w:rFonts w:ascii="Arial" w:hAnsi="Arial" w:cs="Arial"/>
          <w:sz w:val="22"/>
          <w:szCs w:val="22"/>
        </w:rPr>
        <w:t>Remitir al adquirente de los productos y/o servicios ofrecidos por la EAAB-ESP, las notas débito y crédito electrónicas que correspondan a facturas rechazadas cuando haya lugar a su anulación y una vez generadas en el Sistema SAP. </w:t>
      </w:r>
    </w:p>
    <w:p w14:paraId="350C9EAB" w14:textId="77777777" w:rsidR="00FC79E9" w:rsidRPr="002D2998" w:rsidRDefault="00FC79E9" w:rsidP="00FC79E9">
      <w:pPr>
        <w:jc w:val="both"/>
        <w:rPr>
          <w:rFonts w:ascii="Arial" w:hAnsi="Arial" w:cs="Arial"/>
          <w:sz w:val="22"/>
          <w:szCs w:val="22"/>
        </w:rPr>
      </w:pPr>
    </w:p>
    <w:p w14:paraId="402FE31B" w14:textId="77777777" w:rsidR="00FC79E9" w:rsidRDefault="00FC79E9" w:rsidP="00FC79E9">
      <w:pPr>
        <w:numPr>
          <w:ilvl w:val="0"/>
          <w:numId w:val="30"/>
        </w:numPr>
        <w:jc w:val="both"/>
        <w:rPr>
          <w:rFonts w:ascii="Arial" w:hAnsi="Arial" w:cs="Arial"/>
          <w:sz w:val="22"/>
          <w:szCs w:val="22"/>
        </w:rPr>
      </w:pPr>
      <w:r w:rsidRPr="002D2998">
        <w:rPr>
          <w:rFonts w:ascii="Arial" w:hAnsi="Arial" w:cs="Arial"/>
          <w:sz w:val="22"/>
          <w:szCs w:val="22"/>
        </w:rPr>
        <w:t>Transmitir mensualmente dentro del término establecido por la DIAN el reporte de nómina electrónica de los colaboradores activos de la EAAB y de los pensionados, incluyendo las notas de ajuste que correspondan, haciendo seguimiento a las nóminas que se generen y los tickets respectivos a estas.  </w:t>
      </w:r>
    </w:p>
    <w:p w14:paraId="08286C9C" w14:textId="77777777" w:rsidR="00FC79E9" w:rsidRPr="002D2998" w:rsidRDefault="00FC79E9" w:rsidP="00FC79E9">
      <w:pPr>
        <w:jc w:val="both"/>
        <w:rPr>
          <w:rFonts w:ascii="Arial" w:hAnsi="Arial" w:cs="Arial"/>
          <w:sz w:val="22"/>
          <w:szCs w:val="22"/>
        </w:rPr>
      </w:pPr>
    </w:p>
    <w:p w14:paraId="11DB626F" w14:textId="77777777" w:rsidR="00FC79E9" w:rsidRDefault="00FC79E9" w:rsidP="00FC79E9">
      <w:pPr>
        <w:numPr>
          <w:ilvl w:val="0"/>
          <w:numId w:val="30"/>
        </w:numPr>
        <w:jc w:val="both"/>
        <w:rPr>
          <w:rFonts w:ascii="Arial" w:hAnsi="Arial" w:cs="Arial"/>
          <w:sz w:val="22"/>
          <w:szCs w:val="22"/>
        </w:rPr>
      </w:pPr>
      <w:r w:rsidRPr="002D2998">
        <w:rPr>
          <w:rFonts w:ascii="Arial" w:hAnsi="Arial" w:cs="Arial"/>
          <w:sz w:val="22"/>
          <w:szCs w:val="22"/>
        </w:rPr>
        <w:t>Transmitir a la DIAN los documentos soporte electrónicos generados en la adquisición de bienes y servicios no obligados a facturar de acuerdo con la información que la EAAB-ESP ponga a disposición del proveedor tecnológico.</w:t>
      </w:r>
    </w:p>
    <w:p w14:paraId="285BF3EC" w14:textId="77777777" w:rsidR="00FC79E9" w:rsidRPr="002D2998" w:rsidRDefault="00FC79E9" w:rsidP="00FC79E9">
      <w:pPr>
        <w:jc w:val="both"/>
        <w:rPr>
          <w:rFonts w:ascii="Arial" w:hAnsi="Arial" w:cs="Arial"/>
          <w:sz w:val="22"/>
          <w:szCs w:val="22"/>
        </w:rPr>
      </w:pPr>
    </w:p>
    <w:p w14:paraId="6AA97607" w14:textId="77777777" w:rsidR="00FC79E9" w:rsidRDefault="00FC79E9" w:rsidP="00FC79E9">
      <w:pPr>
        <w:numPr>
          <w:ilvl w:val="0"/>
          <w:numId w:val="30"/>
        </w:numPr>
        <w:jc w:val="both"/>
        <w:rPr>
          <w:rFonts w:ascii="Arial" w:hAnsi="Arial" w:cs="Arial"/>
          <w:sz w:val="22"/>
          <w:szCs w:val="22"/>
        </w:rPr>
      </w:pPr>
      <w:r w:rsidRPr="002D2998">
        <w:rPr>
          <w:rFonts w:ascii="Arial" w:hAnsi="Arial" w:cs="Arial"/>
          <w:sz w:val="22"/>
          <w:szCs w:val="22"/>
        </w:rPr>
        <w:t>Realizar el almacenamiento durante el término legal de los documentos electrónicos (facturas, nómina documentos soporte, notas crédito y débito y notas de ajuste) generadas por la EAAB-ESP, y en las condiciones establecidas en la ley para su archivo, custodia y consulta.  Así mismo, disponer en un almacenamiento independiente las representaciones gráficas, para que tanto la EAAB como los clientes previo registro y en caso de requerirlo, puedan consultarlas.</w:t>
      </w:r>
    </w:p>
    <w:p w14:paraId="0221EDD2" w14:textId="77777777" w:rsidR="00FC79E9" w:rsidRPr="002D2998" w:rsidRDefault="00FC79E9" w:rsidP="00FC79E9">
      <w:pPr>
        <w:jc w:val="both"/>
        <w:rPr>
          <w:rFonts w:ascii="Arial" w:hAnsi="Arial" w:cs="Arial"/>
          <w:sz w:val="22"/>
          <w:szCs w:val="22"/>
        </w:rPr>
      </w:pPr>
    </w:p>
    <w:p w14:paraId="6AAD4DC1" w14:textId="77777777" w:rsidR="00FC79E9" w:rsidRDefault="00FC79E9" w:rsidP="00FC79E9">
      <w:pPr>
        <w:numPr>
          <w:ilvl w:val="0"/>
          <w:numId w:val="30"/>
        </w:numPr>
        <w:jc w:val="both"/>
        <w:rPr>
          <w:rFonts w:ascii="Arial" w:hAnsi="Arial" w:cs="Arial"/>
          <w:sz w:val="22"/>
          <w:szCs w:val="22"/>
        </w:rPr>
      </w:pPr>
      <w:r w:rsidRPr="002D2998">
        <w:rPr>
          <w:rFonts w:ascii="Arial" w:hAnsi="Arial" w:cs="Arial"/>
          <w:sz w:val="22"/>
          <w:szCs w:val="22"/>
        </w:rPr>
        <w:t>Generar los reportes e informes en los que se evidencie el cumplimiento de transmisión, envío, validación o rechazo y cumplimiento definitivo para cada una de las actividades relacionadas con el ecosistema de facturación electrónica objeto de contratación. </w:t>
      </w:r>
    </w:p>
    <w:p w14:paraId="158CD55C" w14:textId="77777777" w:rsidR="00FC79E9" w:rsidRPr="002D2998" w:rsidRDefault="00FC79E9" w:rsidP="00FC79E9">
      <w:pPr>
        <w:jc w:val="both"/>
        <w:rPr>
          <w:rFonts w:ascii="Arial" w:hAnsi="Arial" w:cs="Arial"/>
          <w:sz w:val="22"/>
          <w:szCs w:val="22"/>
        </w:rPr>
      </w:pPr>
    </w:p>
    <w:p w14:paraId="56E1F8A5" w14:textId="77777777" w:rsidR="00FC79E9" w:rsidRDefault="00FC79E9" w:rsidP="00FC79E9">
      <w:pPr>
        <w:numPr>
          <w:ilvl w:val="0"/>
          <w:numId w:val="30"/>
        </w:numPr>
        <w:jc w:val="both"/>
        <w:rPr>
          <w:rFonts w:ascii="Arial" w:hAnsi="Arial" w:cs="Arial"/>
          <w:sz w:val="22"/>
          <w:szCs w:val="22"/>
        </w:rPr>
      </w:pPr>
      <w:r w:rsidRPr="002D2998">
        <w:rPr>
          <w:rFonts w:ascii="Arial" w:hAnsi="Arial" w:cs="Arial"/>
          <w:sz w:val="22"/>
          <w:szCs w:val="22"/>
        </w:rPr>
        <w:t>Generar y remitir la representación gráfica de los documentos electrónicos acorde con la norma y los reglamentos. </w:t>
      </w:r>
    </w:p>
    <w:p w14:paraId="360CC40F" w14:textId="77777777" w:rsidR="00FC79E9" w:rsidRPr="007F5AFD" w:rsidRDefault="00FC79E9" w:rsidP="00FC79E9">
      <w:pPr>
        <w:rPr>
          <w:rFonts w:ascii="Arial" w:hAnsi="Arial" w:cs="Arial"/>
          <w:sz w:val="22"/>
          <w:szCs w:val="22"/>
        </w:rPr>
      </w:pPr>
    </w:p>
    <w:p w14:paraId="22CA3F6E" w14:textId="77777777" w:rsidR="00FC79E9" w:rsidRDefault="00FC79E9" w:rsidP="00FC79E9">
      <w:pPr>
        <w:numPr>
          <w:ilvl w:val="0"/>
          <w:numId w:val="30"/>
        </w:numPr>
        <w:jc w:val="both"/>
        <w:rPr>
          <w:rFonts w:ascii="Arial" w:hAnsi="Arial" w:cs="Arial"/>
          <w:sz w:val="22"/>
          <w:szCs w:val="22"/>
        </w:rPr>
      </w:pPr>
      <w:r w:rsidRPr="007E75B5">
        <w:rPr>
          <w:rFonts w:ascii="Arial" w:hAnsi="Arial" w:cs="Arial"/>
          <w:sz w:val="22"/>
          <w:szCs w:val="22"/>
        </w:rPr>
        <w:t>Implementar métodos de integración síncronos (WS API REST, SOAP) en tiempo real y asíncronos (por archivos planos vía SFTP) para recibir las facturas de venta y notas débito y crédito por los conceptos no misionales. El tiempo del proceso de entrega y notificación a la EAAB-ESP de las facturas de venta y notas débito y crédito por los conceptos no misionales ante la DIAN no deberá superar los 20 segundos para los métodos síncronos implementados y no deberá superar los 120 minutos para los métodos asíncronos.</w:t>
      </w:r>
    </w:p>
    <w:p w14:paraId="43F0197B" w14:textId="77777777" w:rsidR="00FC79E9" w:rsidRPr="007E75B5" w:rsidRDefault="00FC79E9" w:rsidP="00FC79E9">
      <w:pPr>
        <w:jc w:val="both"/>
        <w:rPr>
          <w:rFonts w:ascii="Arial" w:hAnsi="Arial" w:cs="Arial"/>
          <w:sz w:val="22"/>
          <w:szCs w:val="22"/>
        </w:rPr>
      </w:pPr>
    </w:p>
    <w:p w14:paraId="6D0E5833" w14:textId="77777777" w:rsidR="00FC79E9" w:rsidRDefault="00FC79E9" w:rsidP="00FC79E9">
      <w:pPr>
        <w:numPr>
          <w:ilvl w:val="0"/>
          <w:numId w:val="30"/>
        </w:numPr>
        <w:jc w:val="both"/>
        <w:rPr>
          <w:rFonts w:ascii="Arial" w:hAnsi="Arial" w:cs="Arial"/>
          <w:sz w:val="22"/>
          <w:szCs w:val="22"/>
        </w:rPr>
      </w:pPr>
      <w:r w:rsidRPr="007E75B5">
        <w:rPr>
          <w:rFonts w:ascii="Arial" w:hAnsi="Arial" w:cs="Arial"/>
          <w:sz w:val="22"/>
          <w:szCs w:val="22"/>
        </w:rPr>
        <w:t xml:space="preserve">Deberá asegurar que su sistema pueda recibir y procesar los documentos en formato TXT, JSON o XML según el estándar UBL definido por la DIAN y su correspondiente cálculo del CUFE o CUDE, QR y firma digital. </w:t>
      </w:r>
    </w:p>
    <w:p w14:paraId="5A5A9888" w14:textId="77777777" w:rsidR="00FC79E9" w:rsidRPr="007E75B5" w:rsidRDefault="00FC79E9" w:rsidP="00FC79E9">
      <w:pPr>
        <w:ind w:left="1080"/>
        <w:jc w:val="both"/>
        <w:rPr>
          <w:rFonts w:ascii="Arial" w:hAnsi="Arial" w:cs="Arial"/>
          <w:sz w:val="22"/>
          <w:szCs w:val="22"/>
        </w:rPr>
      </w:pPr>
    </w:p>
    <w:p w14:paraId="609A8AEC" w14:textId="77777777" w:rsidR="00FC79E9" w:rsidRDefault="00FC79E9" w:rsidP="00FC79E9">
      <w:pPr>
        <w:numPr>
          <w:ilvl w:val="0"/>
          <w:numId w:val="30"/>
        </w:numPr>
        <w:jc w:val="both"/>
        <w:rPr>
          <w:rFonts w:ascii="Arial" w:hAnsi="Arial" w:cs="Arial"/>
          <w:sz w:val="22"/>
          <w:szCs w:val="22"/>
        </w:rPr>
      </w:pPr>
      <w:r w:rsidRPr="007E75B5">
        <w:rPr>
          <w:rFonts w:ascii="Arial" w:hAnsi="Arial" w:cs="Arial"/>
          <w:sz w:val="22"/>
          <w:szCs w:val="22"/>
        </w:rPr>
        <w:t xml:space="preserve">El modelo o estructura del archivo TXT, JSON o XML que contiene la información generada para las facturas de venta y notas débito y crédito por los conceptos no misionales, se deben construir con la asesoría del Proveedor Tecnológico de acuerdo con su experiencia y conocimiento del proceso de transferencia electrónica con la DIAN y las reglas de construcción del estándar UBL o el que se defina en los anexos técnicos oficializados por la DIAN para el modelo de validación previa. </w:t>
      </w:r>
    </w:p>
    <w:p w14:paraId="23D060B2" w14:textId="77777777" w:rsidR="00FC79E9" w:rsidRPr="007E75B5" w:rsidRDefault="00FC79E9" w:rsidP="00FC79E9">
      <w:pPr>
        <w:jc w:val="both"/>
        <w:rPr>
          <w:rFonts w:ascii="Arial" w:hAnsi="Arial" w:cs="Arial"/>
          <w:sz w:val="22"/>
          <w:szCs w:val="22"/>
        </w:rPr>
      </w:pPr>
    </w:p>
    <w:p w14:paraId="0C1A41CB" w14:textId="77777777" w:rsidR="00FC79E9" w:rsidRDefault="00FC79E9" w:rsidP="00FC79E9">
      <w:pPr>
        <w:numPr>
          <w:ilvl w:val="0"/>
          <w:numId w:val="30"/>
        </w:numPr>
        <w:jc w:val="both"/>
        <w:rPr>
          <w:rFonts w:ascii="Arial" w:hAnsi="Arial" w:cs="Arial"/>
          <w:sz w:val="22"/>
          <w:szCs w:val="22"/>
        </w:rPr>
      </w:pPr>
      <w:r w:rsidRPr="007E75B5">
        <w:rPr>
          <w:rFonts w:ascii="Arial" w:hAnsi="Arial" w:cs="Arial"/>
          <w:sz w:val="22"/>
          <w:szCs w:val="22"/>
        </w:rPr>
        <w:t>Desarrollar mecanismos automáticos para detectar y notificar a la EAAB-ESP, las aceptaciones y rechazos especificando claramente los motivos y acciones correctivas necesarias para cada caso.</w:t>
      </w:r>
    </w:p>
    <w:p w14:paraId="665AB3E7" w14:textId="77777777" w:rsidR="00FC79E9" w:rsidRPr="007E75B5" w:rsidRDefault="00FC79E9" w:rsidP="00FC79E9">
      <w:pPr>
        <w:ind w:left="1080"/>
        <w:jc w:val="both"/>
        <w:rPr>
          <w:rFonts w:ascii="Arial" w:hAnsi="Arial" w:cs="Arial"/>
          <w:sz w:val="22"/>
          <w:szCs w:val="22"/>
        </w:rPr>
      </w:pPr>
    </w:p>
    <w:p w14:paraId="40B496BC" w14:textId="77777777" w:rsidR="00FC79E9" w:rsidRDefault="00FC79E9" w:rsidP="00FC79E9">
      <w:pPr>
        <w:numPr>
          <w:ilvl w:val="0"/>
          <w:numId w:val="30"/>
        </w:numPr>
        <w:jc w:val="both"/>
        <w:rPr>
          <w:rFonts w:ascii="Arial" w:hAnsi="Arial" w:cs="Arial"/>
          <w:sz w:val="22"/>
          <w:szCs w:val="22"/>
        </w:rPr>
      </w:pPr>
      <w:r w:rsidRPr="007E75B5">
        <w:rPr>
          <w:rFonts w:ascii="Arial" w:hAnsi="Arial" w:cs="Arial"/>
          <w:sz w:val="22"/>
          <w:szCs w:val="22"/>
        </w:rPr>
        <w:t>Implementará un sistema de registro y seguimiento de las aceptaciones, y rechazos para asegurar su tratamiento oportuno y la resolución de las incidencias.</w:t>
      </w:r>
    </w:p>
    <w:p w14:paraId="6B0780C3" w14:textId="77777777" w:rsidR="00FC79E9" w:rsidRPr="007E75B5" w:rsidRDefault="00FC79E9" w:rsidP="00FC79E9">
      <w:pPr>
        <w:jc w:val="both"/>
        <w:rPr>
          <w:rFonts w:ascii="Arial" w:hAnsi="Arial" w:cs="Arial"/>
          <w:sz w:val="22"/>
          <w:szCs w:val="22"/>
        </w:rPr>
      </w:pPr>
    </w:p>
    <w:p w14:paraId="19E3AA36" w14:textId="77777777" w:rsidR="00FC79E9" w:rsidRDefault="00FC79E9" w:rsidP="00FC79E9">
      <w:pPr>
        <w:numPr>
          <w:ilvl w:val="0"/>
          <w:numId w:val="30"/>
        </w:numPr>
        <w:jc w:val="both"/>
        <w:rPr>
          <w:rFonts w:ascii="Arial" w:hAnsi="Arial" w:cs="Arial"/>
          <w:sz w:val="22"/>
          <w:szCs w:val="22"/>
        </w:rPr>
      </w:pPr>
      <w:r w:rsidRPr="007E75B5">
        <w:rPr>
          <w:rFonts w:ascii="Arial" w:hAnsi="Arial" w:cs="Arial"/>
          <w:sz w:val="22"/>
          <w:szCs w:val="22"/>
        </w:rPr>
        <w:t xml:space="preserve">Confirmar el modelo o estructura del archivo que contiene la información de respuesta con las aceptaciones y rechazos de la FVE/DEE, notas de ajuste, notas débito y notas crédito para que sea corregido por la EAAB-ESP y se envíe nuevamente. </w:t>
      </w:r>
    </w:p>
    <w:p w14:paraId="4E058659" w14:textId="77777777" w:rsidR="00FC79E9" w:rsidRPr="007E75B5" w:rsidRDefault="00FC79E9" w:rsidP="00FC79E9">
      <w:pPr>
        <w:ind w:left="1080"/>
        <w:jc w:val="both"/>
        <w:rPr>
          <w:rFonts w:ascii="Arial" w:hAnsi="Arial" w:cs="Arial"/>
          <w:sz w:val="22"/>
          <w:szCs w:val="22"/>
        </w:rPr>
      </w:pPr>
    </w:p>
    <w:p w14:paraId="44FFEF08" w14:textId="77777777" w:rsidR="00FC79E9" w:rsidRDefault="00FC79E9" w:rsidP="00FC79E9">
      <w:pPr>
        <w:numPr>
          <w:ilvl w:val="0"/>
          <w:numId w:val="30"/>
        </w:numPr>
        <w:jc w:val="both"/>
        <w:rPr>
          <w:rFonts w:ascii="Arial" w:hAnsi="Arial" w:cs="Arial"/>
          <w:sz w:val="22"/>
          <w:szCs w:val="22"/>
        </w:rPr>
      </w:pPr>
      <w:r w:rsidRPr="007E75B5">
        <w:rPr>
          <w:rFonts w:ascii="Arial" w:hAnsi="Arial" w:cs="Arial"/>
          <w:sz w:val="22"/>
          <w:szCs w:val="22"/>
        </w:rPr>
        <w:t>Deberá asegurar que todos los documentos cumplen con los requisitos normativos establecidos por la DIAN y otras entidades reguladoras pertinentes.</w:t>
      </w:r>
    </w:p>
    <w:p w14:paraId="2981D28F" w14:textId="77777777" w:rsidR="00FC79E9" w:rsidRPr="007E75B5" w:rsidRDefault="00FC79E9" w:rsidP="00FC79E9">
      <w:pPr>
        <w:jc w:val="both"/>
        <w:rPr>
          <w:rFonts w:ascii="Arial" w:hAnsi="Arial" w:cs="Arial"/>
          <w:sz w:val="22"/>
          <w:szCs w:val="22"/>
        </w:rPr>
      </w:pPr>
    </w:p>
    <w:p w14:paraId="74778AD1" w14:textId="77777777" w:rsidR="00FC79E9" w:rsidRDefault="00FC79E9" w:rsidP="00FC79E9">
      <w:pPr>
        <w:numPr>
          <w:ilvl w:val="0"/>
          <w:numId w:val="30"/>
        </w:numPr>
        <w:jc w:val="both"/>
        <w:rPr>
          <w:rFonts w:ascii="Arial" w:hAnsi="Arial" w:cs="Arial"/>
          <w:sz w:val="22"/>
          <w:szCs w:val="22"/>
        </w:rPr>
      </w:pPr>
      <w:r w:rsidRPr="007E75B5">
        <w:rPr>
          <w:rFonts w:ascii="Arial" w:hAnsi="Arial" w:cs="Arial"/>
          <w:sz w:val="22"/>
          <w:szCs w:val="22"/>
        </w:rPr>
        <w:t>Deberá asegurar que las versiones de representación gráfica de los documentos sean idénticas a las especificadas por la EAAB-ESP, para los formatos electrónico y físico.</w:t>
      </w:r>
    </w:p>
    <w:p w14:paraId="29157015" w14:textId="77777777" w:rsidR="00FC79E9" w:rsidRPr="007E75B5" w:rsidRDefault="00FC79E9" w:rsidP="00FC79E9">
      <w:pPr>
        <w:ind w:left="1080"/>
        <w:jc w:val="both"/>
        <w:rPr>
          <w:rFonts w:ascii="Arial" w:hAnsi="Arial" w:cs="Arial"/>
          <w:sz w:val="22"/>
          <w:szCs w:val="22"/>
        </w:rPr>
      </w:pPr>
    </w:p>
    <w:p w14:paraId="3679AEB8" w14:textId="77777777" w:rsidR="00FC79E9" w:rsidRPr="007E75B5" w:rsidRDefault="00FC79E9" w:rsidP="00FC79E9">
      <w:pPr>
        <w:numPr>
          <w:ilvl w:val="0"/>
          <w:numId w:val="30"/>
        </w:numPr>
        <w:jc w:val="both"/>
        <w:rPr>
          <w:rFonts w:ascii="Arial" w:hAnsi="Arial" w:cs="Arial"/>
          <w:sz w:val="22"/>
          <w:szCs w:val="22"/>
        </w:rPr>
      </w:pPr>
      <w:r w:rsidRPr="007E75B5">
        <w:rPr>
          <w:rFonts w:ascii="Arial" w:hAnsi="Arial" w:cs="Arial"/>
          <w:sz w:val="22"/>
          <w:szCs w:val="22"/>
        </w:rPr>
        <w:t>Gestionar el ciclo de vida de los archivos XML y su representación gráfica generados en el proceso de validación con la DIAN de acuerdo con la normatividad vigente.</w:t>
      </w:r>
    </w:p>
    <w:p w14:paraId="7530A18E" w14:textId="77777777" w:rsidR="00FC79E9" w:rsidRPr="002D2998" w:rsidRDefault="00FC79E9" w:rsidP="00FC79E9">
      <w:pPr>
        <w:jc w:val="both"/>
        <w:rPr>
          <w:rFonts w:ascii="Arial" w:hAnsi="Arial" w:cs="Arial"/>
          <w:sz w:val="22"/>
          <w:szCs w:val="22"/>
        </w:rPr>
      </w:pPr>
    </w:p>
    <w:p w14:paraId="65B2C72F" w14:textId="77777777" w:rsidR="00FC79E9" w:rsidRPr="002D2998" w:rsidRDefault="00FC79E9" w:rsidP="00FC79E9">
      <w:pPr>
        <w:numPr>
          <w:ilvl w:val="0"/>
          <w:numId w:val="2"/>
        </w:numPr>
        <w:jc w:val="both"/>
        <w:rPr>
          <w:rFonts w:ascii="Arial" w:hAnsi="Arial" w:cs="Arial"/>
          <w:sz w:val="22"/>
          <w:szCs w:val="22"/>
        </w:rPr>
      </w:pPr>
      <w:r w:rsidRPr="002D2998">
        <w:rPr>
          <w:rFonts w:ascii="Arial" w:hAnsi="Arial" w:cs="Arial"/>
          <w:b/>
          <w:bCs/>
          <w:sz w:val="22"/>
          <w:szCs w:val="22"/>
          <w:lang w:val="es-MX"/>
        </w:rPr>
        <w:t xml:space="preserve">Personal y Perfiles. </w:t>
      </w:r>
      <w:r w:rsidRPr="002D2998">
        <w:rPr>
          <w:rFonts w:ascii="Arial" w:hAnsi="Arial" w:cs="Arial"/>
          <w:sz w:val="22"/>
          <w:szCs w:val="22"/>
          <w:lang w:val="es-MX"/>
        </w:rPr>
        <w:t>No aplica</w:t>
      </w:r>
    </w:p>
    <w:p w14:paraId="169046FE" w14:textId="77777777" w:rsidR="00FC79E9" w:rsidRPr="002D2998" w:rsidRDefault="00FC79E9" w:rsidP="00FC79E9">
      <w:pPr>
        <w:ind w:left="720"/>
        <w:jc w:val="both"/>
        <w:rPr>
          <w:rFonts w:ascii="Arial" w:hAnsi="Arial" w:cs="Arial"/>
          <w:sz w:val="22"/>
          <w:szCs w:val="22"/>
        </w:rPr>
      </w:pPr>
    </w:p>
    <w:p w14:paraId="38004DD9" w14:textId="77777777" w:rsidR="00FC79E9" w:rsidRPr="002D2998" w:rsidRDefault="00FC79E9" w:rsidP="00FC79E9">
      <w:pPr>
        <w:numPr>
          <w:ilvl w:val="0"/>
          <w:numId w:val="2"/>
        </w:numPr>
        <w:jc w:val="both"/>
        <w:rPr>
          <w:rFonts w:ascii="Arial" w:hAnsi="Arial" w:cs="Arial"/>
          <w:sz w:val="22"/>
          <w:szCs w:val="22"/>
        </w:rPr>
      </w:pPr>
      <w:r w:rsidRPr="002D2998">
        <w:rPr>
          <w:rFonts w:ascii="Arial" w:hAnsi="Arial" w:cs="Arial"/>
          <w:b/>
          <w:bCs/>
          <w:sz w:val="22"/>
          <w:szCs w:val="22"/>
          <w:lang w:val="es-MX"/>
        </w:rPr>
        <w:t xml:space="preserve">Equipo requerido. </w:t>
      </w:r>
      <w:r w:rsidRPr="002D2998">
        <w:rPr>
          <w:rFonts w:ascii="Arial" w:hAnsi="Arial" w:cs="Arial"/>
          <w:sz w:val="22"/>
          <w:szCs w:val="22"/>
          <w:lang w:val="es-MX"/>
        </w:rPr>
        <w:t>No aplica</w:t>
      </w:r>
    </w:p>
    <w:p w14:paraId="7EB753EC" w14:textId="77777777" w:rsidR="00FC79E9" w:rsidRPr="002D2998" w:rsidRDefault="00FC79E9" w:rsidP="00FC79E9">
      <w:pPr>
        <w:jc w:val="both"/>
        <w:rPr>
          <w:rFonts w:ascii="Arial" w:hAnsi="Arial" w:cs="Arial"/>
          <w:b/>
          <w:sz w:val="22"/>
          <w:szCs w:val="22"/>
          <w:lang w:val="es-MX"/>
        </w:rPr>
      </w:pPr>
    </w:p>
    <w:p w14:paraId="5A1B799F" w14:textId="77777777" w:rsidR="00FC79E9" w:rsidRPr="002D2998" w:rsidRDefault="00FC79E9" w:rsidP="00FC79E9">
      <w:pPr>
        <w:jc w:val="both"/>
        <w:rPr>
          <w:rFonts w:ascii="Arial" w:hAnsi="Arial" w:cs="Arial"/>
          <w:bCs/>
          <w:sz w:val="22"/>
          <w:szCs w:val="22"/>
          <w:lang w:val="es-MX"/>
        </w:rPr>
      </w:pPr>
      <w:r w:rsidRPr="002D2998">
        <w:rPr>
          <w:rFonts w:ascii="Arial" w:hAnsi="Arial" w:cs="Arial"/>
          <w:bCs/>
          <w:sz w:val="22"/>
          <w:szCs w:val="22"/>
          <w:lang w:val="es-MX"/>
        </w:rPr>
        <w:t xml:space="preserve">Así mismo, el contratista deberá presentar un informe mensual indicando la cantidad de documentos electrónicos </w:t>
      </w:r>
      <w:r>
        <w:rPr>
          <w:rFonts w:ascii="Arial" w:hAnsi="Arial" w:cs="Arial"/>
          <w:sz w:val="22"/>
          <w:szCs w:val="22"/>
          <w:lang w:val="es-MX"/>
        </w:rPr>
        <w:t>t</w:t>
      </w:r>
      <w:r w:rsidRPr="002D2998">
        <w:rPr>
          <w:rFonts w:ascii="Arial" w:hAnsi="Arial" w:cs="Arial"/>
          <w:sz w:val="22"/>
          <w:szCs w:val="22"/>
          <w:lang w:val="es-MX"/>
        </w:rPr>
        <w:t>rasmitidos desde</w:t>
      </w:r>
      <w:r w:rsidRPr="002D2998">
        <w:rPr>
          <w:rFonts w:ascii="Arial" w:hAnsi="Arial" w:cs="Arial"/>
          <w:bCs/>
          <w:sz w:val="22"/>
          <w:szCs w:val="22"/>
          <w:lang w:val="es-MX"/>
        </w:rPr>
        <w:t xml:space="preserve"> la plataforma, y el detalle de las actividades adicionales que deba desarrollar para el cumplimento del objeto del contrato. Todos los informes deben estar acompañados por el soporte de pago de los aportes a seguridad social y parafiscales.</w:t>
      </w:r>
    </w:p>
    <w:p w14:paraId="6B15B063" w14:textId="77777777" w:rsidR="00FC79E9" w:rsidRPr="002D2998" w:rsidRDefault="00FC79E9" w:rsidP="00FC79E9">
      <w:pPr>
        <w:jc w:val="both"/>
        <w:rPr>
          <w:rFonts w:ascii="Arial" w:hAnsi="Arial" w:cs="Arial"/>
          <w:sz w:val="22"/>
          <w:szCs w:val="22"/>
        </w:rPr>
      </w:pPr>
    </w:p>
    <w:p w14:paraId="3A1CA7D2" w14:textId="77777777" w:rsidR="00FC79E9" w:rsidRPr="002D2998" w:rsidRDefault="00FC79E9" w:rsidP="00FC79E9">
      <w:pPr>
        <w:numPr>
          <w:ilvl w:val="0"/>
          <w:numId w:val="2"/>
        </w:numPr>
        <w:jc w:val="both"/>
        <w:rPr>
          <w:rFonts w:ascii="Arial" w:hAnsi="Arial" w:cs="Arial"/>
          <w:b/>
          <w:sz w:val="22"/>
          <w:szCs w:val="22"/>
          <w:lang w:val="es-MX"/>
        </w:rPr>
      </w:pPr>
      <w:r w:rsidRPr="002D2998">
        <w:rPr>
          <w:rFonts w:ascii="Arial" w:hAnsi="Arial" w:cs="Arial"/>
          <w:b/>
          <w:sz w:val="22"/>
          <w:szCs w:val="22"/>
          <w:lang w:val="es-MX"/>
        </w:rPr>
        <w:t>Condiciones Técnicas:</w:t>
      </w:r>
    </w:p>
    <w:p w14:paraId="785F05D1" w14:textId="77777777" w:rsidR="00FC79E9" w:rsidRPr="002D2998" w:rsidRDefault="00FC79E9" w:rsidP="00FC79E9">
      <w:pPr>
        <w:jc w:val="both"/>
        <w:rPr>
          <w:rFonts w:ascii="Arial" w:hAnsi="Arial" w:cs="Arial"/>
          <w:b/>
          <w:sz w:val="22"/>
          <w:szCs w:val="22"/>
          <w:lang w:val="es-MX"/>
        </w:rPr>
      </w:pPr>
    </w:p>
    <w:p w14:paraId="706F1DA8" w14:textId="77777777" w:rsidR="00FC79E9" w:rsidRPr="007E75B5" w:rsidRDefault="00FC79E9" w:rsidP="00FC79E9">
      <w:pPr>
        <w:jc w:val="both"/>
        <w:rPr>
          <w:rFonts w:ascii="Arial" w:hAnsi="Arial" w:cs="Arial"/>
          <w:bCs/>
          <w:sz w:val="22"/>
          <w:szCs w:val="22"/>
        </w:rPr>
      </w:pPr>
      <w:r>
        <w:rPr>
          <w:rFonts w:ascii="Arial" w:hAnsi="Arial" w:cs="Arial"/>
          <w:bCs/>
          <w:sz w:val="22"/>
          <w:szCs w:val="22"/>
        </w:rPr>
        <w:t>-</w:t>
      </w:r>
      <w:r w:rsidRPr="007E75B5">
        <w:rPr>
          <w:rFonts w:ascii="Arial" w:hAnsi="Arial" w:cs="Arial"/>
          <w:bCs/>
          <w:sz w:val="22"/>
          <w:szCs w:val="22"/>
        </w:rPr>
        <w:t>El Proveedor Tecnológico es responsable de la infraestructura de almacenamiento seguro y confiable de todos los datos generados como resultado del servicio prestado a la EAAB-ESP.</w:t>
      </w:r>
    </w:p>
    <w:p w14:paraId="71D1A440" w14:textId="77777777" w:rsidR="00FC79E9" w:rsidRPr="007E75B5" w:rsidRDefault="00FC79E9" w:rsidP="00FC79E9">
      <w:pPr>
        <w:jc w:val="both"/>
        <w:rPr>
          <w:rFonts w:ascii="Arial" w:hAnsi="Arial" w:cs="Arial"/>
          <w:bCs/>
          <w:sz w:val="22"/>
          <w:szCs w:val="22"/>
        </w:rPr>
      </w:pPr>
    </w:p>
    <w:p w14:paraId="12970C96" w14:textId="77777777" w:rsidR="00FC79E9" w:rsidRPr="007E75B5" w:rsidRDefault="00FC79E9" w:rsidP="00FC79E9">
      <w:pPr>
        <w:jc w:val="both"/>
        <w:rPr>
          <w:rFonts w:ascii="Arial" w:hAnsi="Arial" w:cs="Arial"/>
          <w:bCs/>
          <w:sz w:val="22"/>
          <w:szCs w:val="22"/>
        </w:rPr>
      </w:pPr>
      <w:r>
        <w:rPr>
          <w:rFonts w:ascii="Arial" w:hAnsi="Arial" w:cs="Arial"/>
          <w:bCs/>
          <w:sz w:val="22"/>
          <w:szCs w:val="22"/>
        </w:rPr>
        <w:t>-</w:t>
      </w:r>
      <w:r w:rsidRPr="007E75B5">
        <w:rPr>
          <w:rFonts w:ascii="Arial" w:hAnsi="Arial" w:cs="Arial"/>
          <w:bCs/>
          <w:sz w:val="22"/>
          <w:szCs w:val="22"/>
        </w:rPr>
        <w:t xml:space="preserve">Deberá implementar una funcionalidad de auditoría que registre técnicamente las transacciones entre la EAAB-ESP y los servicios del PT. Esto incluye la identificación de </w:t>
      </w:r>
      <w:r w:rsidRPr="007E75B5">
        <w:rPr>
          <w:rFonts w:ascii="Arial" w:hAnsi="Arial" w:cs="Arial"/>
          <w:bCs/>
          <w:sz w:val="22"/>
          <w:szCs w:val="22"/>
        </w:rPr>
        <w:lastRenderedPageBreak/>
        <w:t>eventos incompletos, logs de errores, consumos de API y transferencias de archivos, entre otros.</w:t>
      </w:r>
    </w:p>
    <w:p w14:paraId="47CA882B" w14:textId="77777777" w:rsidR="00FC79E9" w:rsidRDefault="00FC79E9" w:rsidP="00FC79E9">
      <w:pPr>
        <w:jc w:val="both"/>
        <w:rPr>
          <w:rFonts w:ascii="Arial" w:hAnsi="Arial" w:cs="Arial"/>
          <w:bCs/>
          <w:sz w:val="22"/>
          <w:szCs w:val="22"/>
        </w:rPr>
      </w:pPr>
    </w:p>
    <w:p w14:paraId="3FD6C3DF" w14:textId="77777777" w:rsidR="00FC79E9" w:rsidRPr="007E75B5" w:rsidRDefault="00FC79E9" w:rsidP="00FC79E9">
      <w:pPr>
        <w:jc w:val="both"/>
        <w:rPr>
          <w:rFonts w:ascii="Arial" w:hAnsi="Arial" w:cs="Arial"/>
          <w:bCs/>
          <w:sz w:val="22"/>
          <w:szCs w:val="22"/>
        </w:rPr>
      </w:pPr>
      <w:r>
        <w:rPr>
          <w:rFonts w:ascii="Arial" w:hAnsi="Arial" w:cs="Arial"/>
          <w:bCs/>
          <w:sz w:val="22"/>
          <w:szCs w:val="22"/>
        </w:rPr>
        <w:t>-</w:t>
      </w:r>
      <w:r w:rsidRPr="007E75B5">
        <w:rPr>
          <w:rFonts w:ascii="Arial" w:hAnsi="Arial" w:cs="Arial"/>
          <w:bCs/>
          <w:sz w:val="22"/>
          <w:szCs w:val="22"/>
        </w:rPr>
        <w:t>Garantizar que la plataforma sea escalable para manejar volúmenes crecientes de facturas, documento soporte, nota crédito y/o nota débito, reporte de nómina, notas de ajuste y eventos Radian a medida que la EAAB-ESP expanda sus operaciones.</w:t>
      </w:r>
    </w:p>
    <w:p w14:paraId="2D250B38" w14:textId="77777777" w:rsidR="00FC79E9" w:rsidRDefault="00FC79E9" w:rsidP="00FC79E9">
      <w:pPr>
        <w:jc w:val="both"/>
        <w:rPr>
          <w:rFonts w:ascii="Arial" w:hAnsi="Arial" w:cs="Arial"/>
          <w:bCs/>
          <w:sz w:val="22"/>
          <w:szCs w:val="22"/>
        </w:rPr>
      </w:pPr>
    </w:p>
    <w:p w14:paraId="012C2895" w14:textId="77777777" w:rsidR="00FC79E9" w:rsidRDefault="00FC79E9" w:rsidP="00FC79E9">
      <w:pPr>
        <w:jc w:val="both"/>
        <w:rPr>
          <w:rFonts w:ascii="Arial" w:hAnsi="Arial" w:cs="Arial"/>
          <w:bCs/>
          <w:sz w:val="22"/>
          <w:szCs w:val="22"/>
        </w:rPr>
      </w:pPr>
      <w:r>
        <w:rPr>
          <w:rFonts w:ascii="Arial" w:hAnsi="Arial" w:cs="Arial"/>
          <w:bCs/>
          <w:sz w:val="22"/>
          <w:szCs w:val="22"/>
        </w:rPr>
        <w:t>-</w:t>
      </w:r>
      <w:r w:rsidRPr="007E75B5">
        <w:rPr>
          <w:rFonts w:ascii="Arial" w:hAnsi="Arial" w:cs="Arial"/>
          <w:bCs/>
          <w:sz w:val="22"/>
          <w:szCs w:val="22"/>
        </w:rPr>
        <w:t>Garantizar el rendimiento del sistema para procesar y transmitir los documentos asegurando tiempos de respuesta, tanto para la recepción, como para el envío de documentos.</w:t>
      </w:r>
    </w:p>
    <w:p w14:paraId="161D8950" w14:textId="77777777" w:rsidR="00FC79E9" w:rsidRPr="007E75B5" w:rsidRDefault="00FC79E9" w:rsidP="00FC79E9">
      <w:pPr>
        <w:jc w:val="both"/>
        <w:rPr>
          <w:rFonts w:ascii="Arial" w:hAnsi="Arial" w:cs="Arial"/>
          <w:bCs/>
          <w:sz w:val="22"/>
          <w:szCs w:val="22"/>
        </w:rPr>
      </w:pPr>
    </w:p>
    <w:p w14:paraId="062989D9" w14:textId="77777777" w:rsidR="00FC79E9" w:rsidRDefault="00FC79E9" w:rsidP="00FC79E9">
      <w:pPr>
        <w:jc w:val="both"/>
        <w:rPr>
          <w:rFonts w:ascii="Arial" w:hAnsi="Arial" w:cs="Arial"/>
          <w:bCs/>
          <w:sz w:val="22"/>
          <w:szCs w:val="22"/>
        </w:rPr>
      </w:pPr>
      <w:r>
        <w:rPr>
          <w:rFonts w:ascii="Arial" w:hAnsi="Arial" w:cs="Arial"/>
          <w:bCs/>
          <w:sz w:val="22"/>
          <w:szCs w:val="22"/>
        </w:rPr>
        <w:t>-</w:t>
      </w:r>
      <w:r w:rsidRPr="007E75B5">
        <w:rPr>
          <w:rFonts w:ascii="Arial" w:hAnsi="Arial" w:cs="Arial"/>
          <w:bCs/>
          <w:sz w:val="22"/>
          <w:szCs w:val="22"/>
        </w:rPr>
        <w:t>Asegurar la escalabilidad y capacidad de crecimiento sin interrupciones de manera que, en momentos de alta demanda, se pueda mantener la operación.</w:t>
      </w:r>
    </w:p>
    <w:p w14:paraId="029A0943" w14:textId="77777777" w:rsidR="00FC79E9" w:rsidRPr="007E75B5" w:rsidRDefault="00FC79E9" w:rsidP="00FC79E9">
      <w:pPr>
        <w:jc w:val="both"/>
        <w:rPr>
          <w:rFonts w:ascii="Arial" w:hAnsi="Arial" w:cs="Arial"/>
          <w:bCs/>
          <w:sz w:val="22"/>
          <w:szCs w:val="22"/>
        </w:rPr>
      </w:pPr>
    </w:p>
    <w:p w14:paraId="6A620CBE" w14:textId="77777777" w:rsidR="00FC79E9" w:rsidRPr="007E75B5" w:rsidRDefault="00FC79E9" w:rsidP="00FC79E9">
      <w:pPr>
        <w:jc w:val="both"/>
        <w:rPr>
          <w:rFonts w:ascii="Arial" w:hAnsi="Arial" w:cs="Arial"/>
          <w:bCs/>
          <w:sz w:val="22"/>
          <w:szCs w:val="22"/>
        </w:rPr>
      </w:pPr>
      <w:r>
        <w:rPr>
          <w:rFonts w:ascii="Arial" w:hAnsi="Arial" w:cs="Arial"/>
          <w:bCs/>
          <w:sz w:val="22"/>
          <w:szCs w:val="22"/>
        </w:rPr>
        <w:t>-A</w:t>
      </w:r>
      <w:r w:rsidRPr="007E75B5">
        <w:rPr>
          <w:rFonts w:ascii="Arial" w:hAnsi="Arial" w:cs="Arial"/>
          <w:bCs/>
          <w:sz w:val="22"/>
          <w:szCs w:val="22"/>
        </w:rPr>
        <w:t xml:space="preserve">provisionar y ajustar dinámicamente su plataforma y el espacio de almacenamiento de los archivos XML y documentos de representación gráfica durante </w:t>
      </w:r>
      <w:r w:rsidRPr="009A5B83">
        <w:rPr>
          <w:rFonts w:ascii="Arial" w:hAnsi="Arial" w:cs="Arial"/>
          <w:bCs/>
          <w:sz w:val="22"/>
          <w:szCs w:val="22"/>
        </w:rPr>
        <w:t>cinco (5) años</w:t>
      </w:r>
      <w:r w:rsidRPr="007E75B5">
        <w:rPr>
          <w:rFonts w:ascii="Arial" w:hAnsi="Arial" w:cs="Arial"/>
          <w:bCs/>
          <w:sz w:val="22"/>
          <w:szCs w:val="22"/>
        </w:rPr>
        <w:t xml:space="preserve"> a partir de la entrada en operación y realizar la respectiva transferencia de los archivos XML y documentos de representación gráfica una vez sean aprobados por la DIAN a la EAAB-ESP, coordinando el modelo y la frecuencia de entrega (bimestral u otra acordada con la EAAB-ESP) de acuerdo con la verificación y aceptación por parte de la EAAB-ESP</w:t>
      </w:r>
      <w:r>
        <w:rPr>
          <w:rFonts w:ascii="Arial" w:hAnsi="Arial" w:cs="Arial"/>
          <w:bCs/>
          <w:sz w:val="22"/>
          <w:szCs w:val="22"/>
        </w:rPr>
        <w:t>.</w:t>
      </w:r>
    </w:p>
    <w:p w14:paraId="4E8FBC77" w14:textId="77777777" w:rsidR="00FC79E9" w:rsidRDefault="00FC79E9" w:rsidP="00FC79E9">
      <w:pPr>
        <w:jc w:val="both"/>
        <w:rPr>
          <w:rFonts w:ascii="Arial" w:hAnsi="Arial" w:cs="Arial"/>
          <w:bCs/>
          <w:sz w:val="22"/>
          <w:szCs w:val="22"/>
          <w:lang w:val="es-MX"/>
        </w:rPr>
      </w:pPr>
    </w:p>
    <w:p w14:paraId="7B3DF572" w14:textId="77777777" w:rsidR="00FC79E9" w:rsidRDefault="00FC79E9" w:rsidP="00FC79E9">
      <w:pPr>
        <w:jc w:val="both"/>
        <w:rPr>
          <w:rFonts w:ascii="Arial" w:hAnsi="Arial" w:cs="Arial"/>
          <w:bCs/>
          <w:sz w:val="22"/>
          <w:szCs w:val="22"/>
        </w:rPr>
      </w:pPr>
      <w:r>
        <w:rPr>
          <w:rFonts w:ascii="Arial" w:hAnsi="Arial" w:cs="Arial"/>
          <w:bCs/>
          <w:sz w:val="22"/>
          <w:szCs w:val="22"/>
        </w:rPr>
        <w:t>-</w:t>
      </w:r>
      <w:r w:rsidRPr="007E75B5">
        <w:rPr>
          <w:rFonts w:ascii="Arial" w:hAnsi="Arial" w:cs="Arial"/>
          <w:bCs/>
          <w:sz w:val="22"/>
          <w:szCs w:val="22"/>
        </w:rPr>
        <w:t xml:space="preserve">Deberá contar con un portal web que permita la interacción de la EAAB-ESP con la solución de Facturas, Nota Crédito, Nota Débito, Registro de Nómina por empleado/pensionado, documento soporte y notas de ajuste, Eventos Radian donde se cuente con: </w:t>
      </w:r>
    </w:p>
    <w:p w14:paraId="12FE1CEA" w14:textId="77777777" w:rsidR="00FC79E9" w:rsidRPr="007E75B5" w:rsidRDefault="00FC79E9" w:rsidP="00FC79E9">
      <w:pPr>
        <w:jc w:val="both"/>
        <w:rPr>
          <w:rFonts w:ascii="Arial" w:hAnsi="Arial" w:cs="Arial"/>
          <w:bCs/>
          <w:sz w:val="22"/>
          <w:szCs w:val="22"/>
        </w:rPr>
      </w:pPr>
    </w:p>
    <w:p w14:paraId="39A7F248" w14:textId="77777777" w:rsidR="00FC79E9" w:rsidRPr="007E75B5" w:rsidRDefault="00FC79E9" w:rsidP="00FC79E9">
      <w:pPr>
        <w:numPr>
          <w:ilvl w:val="0"/>
          <w:numId w:val="31"/>
        </w:numPr>
        <w:jc w:val="both"/>
        <w:rPr>
          <w:rFonts w:ascii="Arial" w:hAnsi="Arial" w:cs="Arial"/>
          <w:bCs/>
          <w:sz w:val="22"/>
          <w:szCs w:val="22"/>
        </w:rPr>
      </w:pPr>
      <w:r w:rsidRPr="007E75B5">
        <w:rPr>
          <w:rFonts w:ascii="Arial" w:hAnsi="Arial" w:cs="Arial"/>
          <w:bCs/>
          <w:sz w:val="22"/>
          <w:szCs w:val="22"/>
        </w:rPr>
        <w:t>Parametrización y permisos ilimitados para funcionarios y contratistas de la EAAB-ESP.</w:t>
      </w:r>
    </w:p>
    <w:p w14:paraId="7B06939D" w14:textId="77777777" w:rsidR="00FC79E9" w:rsidRPr="007E75B5" w:rsidRDefault="00FC79E9" w:rsidP="00FC79E9">
      <w:pPr>
        <w:numPr>
          <w:ilvl w:val="0"/>
          <w:numId w:val="31"/>
        </w:numPr>
        <w:jc w:val="both"/>
        <w:rPr>
          <w:rFonts w:ascii="Arial" w:hAnsi="Arial" w:cs="Arial"/>
          <w:bCs/>
          <w:sz w:val="22"/>
          <w:szCs w:val="22"/>
        </w:rPr>
      </w:pPr>
      <w:r w:rsidRPr="007E75B5">
        <w:rPr>
          <w:rFonts w:ascii="Arial" w:hAnsi="Arial" w:cs="Arial"/>
          <w:bCs/>
          <w:sz w:val="22"/>
          <w:szCs w:val="22"/>
        </w:rPr>
        <w:t>Parametrización de las resoluciones (Rangos de consecutivos y fechas de vencimiento).</w:t>
      </w:r>
    </w:p>
    <w:p w14:paraId="4659D79C" w14:textId="77777777" w:rsidR="00FC79E9" w:rsidRPr="007E75B5" w:rsidRDefault="00FC79E9" w:rsidP="00FC79E9">
      <w:pPr>
        <w:numPr>
          <w:ilvl w:val="0"/>
          <w:numId w:val="31"/>
        </w:numPr>
        <w:jc w:val="both"/>
        <w:rPr>
          <w:rFonts w:ascii="Arial" w:hAnsi="Arial" w:cs="Arial"/>
          <w:bCs/>
          <w:sz w:val="22"/>
          <w:szCs w:val="22"/>
        </w:rPr>
      </w:pPr>
      <w:r w:rsidRPr="007E75B5">
        <w:rPr>
          <w:rFonts w:ascii="Arial" w:hAnsi="Arial" w:cs="Arial"/>
          <w:bCs/>
          <w:sz w:val="22"/>
          <w:szCs w:val="22"/>
        </w:rPr>
        <w:t>Tablero de monitoreo para seguimiento de las operaciones realizadas.</w:t>
      </w:r>
    </w:p>
    <w:p w14:paraId="7FB152F6" w14:textId="77777777" w:rsidR="00FC79E9" w:rsidRDefault="00FC79E9" w:rsidP="00FC79E9">
      <w:pPr>
        <w:numPr>
          <w:ilvl w:val="0"/>
          <w:numId w:val="31"/>
        </w:numPr>
        <w:jc w:val="both"/>
        <w:rPr>
          <w:rFonts w:ascii="Arial" w:hAnsi="Arial" w:cs="Arial"/>
          <w:bCs/>
          <w:sz w:val="22"/>
          <w:szCs w:val="22"/>
        </w:rPr>
      </w:pPr>
      <w:r w:rsidRPr="007E75B5">
        <w:rPr>
          <w:rFonts w:ascii="Arial" w:hAnsi="Arial" w:cs="Arial"/>
          <w:bCs/>
          <w:sz w:val="22"/>
          <w:szCs w:val="22"/>
        </w:rPr>
        <w:t>Consulta, trazabilidad y descarga de los documentos electrónicos (XML) y las representaciones gráficas (PDF). Generación de reportes donde se evidencien: volúmenes de documentos, de información de emisión con diferentes variables como fecha de emisión, clientes, tipo de documentos, código único de documento electrónico, entre otros.</w:t>
      </w:r>
    </w:p>
    <w:p w14:paraId="50C898A8" w14:textId="77777777" w:rsidR="00FC79E9" w:rsidRPr="007E75B5" w:rsidRDefault="00FC79E9" w:rsidP="00FC79E9">
      <w:pPr>
        <w:ind w:left="720"/>
        <w:jc w:val="both"/>
        <w:rPr>
          <w:rFonts w:ascii="Arial" w:hAnsi="Arial" w:cs="Arial"/>
          <w:bCs/>
          <w:sz w:val="22"/>
          <w:szCs w:val="22"/>
        </w:rPr>
      </w:pPr>
    </w:p>
    <w:p w14:paraId="3A955773" w14:textId="77777777" w:rsidR="00FC79E9" w:rsidRPr="007E75B5" w:rsidRDefault="00FC79E9" w:rsidP="00FC79E9">
      <w:pPr>
        <w:jc w:val="both"/>
        <w:rPr>
          <w:rFonts w:ascii="Arial" w:hAnsi="Arial" w:cs="Arial"/>
          <w:bCs/>
          <w:sz w:val="22"/>
          <w:szCs w:val="22"/>
        </w:rPr>
      </w:pPr>
      <w:r>
        <w:rPr>
          <w:rFonts w:ascii="Arial" w:hAnsi="Arial" w:cs="Arial"/>
          <w:bCs/>
          <w:sz w:val="22"/>
          <w:szCs w:val="22"/>
        </w:rPr>
        <w:t>-</w:t>
      </w:r>
      <w:r w:rsidRPr="007E75B5">
        <w:rPr>
          <w:rFonts w:ascii="Arial" w:hAnsi="Arial" w:cs="Arial"/>
          <w:bCs/>
          <w:sz w:val="22"/>
          <w:szCs w:val="22"/>
        </w:rPr>
        <w:t>Así mismo realizar los ajustes evolutivos y el mantenimiento de los servicios del portal web conforme a las necesidades y la normativa vigente, así como cualquier modificación o reemplazo. Estos ajustes deben optimizar tiempos, simplificar actividades y/o automatizar procesos para mejorar continuamente la prestación del servicio.</w:t>
      </w:r>
    </w:p>
    <w:p w14:paraId="0E489845" w14:textId="77777777" w:rsidR="00FC79E9" w:rsidRDefault="00FC79E9" w:rsidP="00FC79E9">
      <w:pPr>
        <w:jc w:val="both"/>
        <w:rPr>
          <w:rFonts w:ascii="Arial" w:hAnsi="Arial" w:cs="Arial"/>
          <w:bCs/>
          <w:sz w:val="22"/>
          <w:szCs w:val="22"/>
          <w:lang w:val="es-MX"/>
        </w:rPr>
      </w:pPr>
    </w:p>
    <w:p w14:paraId="1206391B" w14:textId="77777777" w:rsidR="00FC79E9" w:rsidRPr="006A762E" w:rsidRDefault="00FC79E9" w:rsidP="00FC79E9">
      <w:pPr>
        <w:jc w:val="both"/>
        <w:rPr>
          <w:rFonts w:ascii="Arial" w:hAnsi="Arial" w:cs="Arial"/>
          <w:bCs/>
          <w:sz w:val="22"/>
          <w:szCs w:val="22"/>
          <w:lang w:val="es-MX"/>
        </w:rPr>
      </w:pPr>
      <w:r>
        <w:rPr>
          <w:rFonts w:ascii="Arial" w:hAnsi="Arial" w:cs="Arial"/>
          <w:bCs/>
          <w:sz w:val="22"/>
          <w:szCs w:val="22"/>
          <w:lang w:val="es-MX"/>
        </w:rPr>
        <w:t>-</w:t>
      </w:r>
      <w:r w:rsidRPr="006A762E">
        <w:rPr>
          <w:rFonts w:ascii="Arial" w:hAnsi="Arial" w:cs="Arial"/>
          <w:bCs/>
          <w:sz w:val="22"/>
          <w:szCs w:val="22"/>
          <w:lang w:val="es-MX"/>
        </w:rPr>
        <w:t xml:space="preserve">Cumplir con los lineamientos de interoperabilidad indicados por la normatividad vigente dada por la DIAN, como usuarios del servicio informático electrónico de validación previa de la factura electrónica de venta. </w:t>
      </w:r>
    </w:p>
    <w:p w14:paraId="13C97077" w14:textId="77777777" w:rsidR="00FC79E9" w:rsidRDefault="00FC79E9" w:rsidP="00FC79E9">
      <w:pPr>
        <w:jc w:val="both"/>
        <w:rPr>
          <w:rFonts w:ascii="Arial" w:hAnsi="Arial" w:cs="Arial"/>
          <w:b/>
          <w:bCs/>
          <w:iCs/>
          <w:sz w:val="22"/>
          <w:szCs w:val="22"/>
        </w:rPr>
      </w:pPr>
    </w:p>
    <w:p w14:paraId="31EC4CCA" w14:textId="77777777" w:rsidR="00FC79E9" w:rsidRPr="007E75B5" w:rsidRDefault="00FC79E9" w:rsidP="00FC79E9">
      <w:pPr>
        <w:jc w:val="both"/>
        <w:rPr>
          <w:rFonts w:ascii="Arial" w:hAnsi="Arial" w:cs="Arial"/>
          <w:iCs/>
          <w:sz w:val="22"/>
          <w:szCs w:val="22"/>
        </w:rPr>
      </w:pPr>
      <w:r>
        <w:rPr>
          <w:rFonts w:ascii="Arial" w:hAnsi="Arial" w:cs="Arial"/>
          <w:iCs/>
          <w:sz w:val="22"/>
          <w:szCs w:val="22"/>
        </w:rPr>
        <w:t>-</w:t>
      </w:r>
      <w:r w:rsidRPr="007E75B5">
        <w:rPr>
          <w:rFonts w:ascii="Arial" w:hAnsi="Arial" w:cs="Arial"/>
          <w:iCs/>
          <w:sz w:val="22"/>
          <w:szCs w:val="22"/>
        </w:rPr>
        <w:t>Deberá contar con un ambiente de pruebas que cuente con las características requeridas para el diseño, ejecución y aprobación de estas.</w:t>
      </w:r>
    </w:p>
    <w:p w14:paraId="514AA6C4" w14:textId="77777777" w:rsidR="00FC79E9" w:rsidRPr="007E75B5" w:rsidRDefault="00FC79E9" w:rsidP="00FC79E9">
      <w:pPr>
        <w:jc w:val="both"/>
        <w:rPr>
          <w:rFonts w:ascii="Arial" w:hAnsi="Arial" w:cs="Arial"/>
          <w:iCs/>
          <w:sz w:val="22"/>
          <w:szCs w:val="22"/>
        </w:rPr>
      </w:pPr>
      <w:r w:rsidRPr="007E75B5">
        <w:rPr>
          <w:rFonts w:ascii="Arial" w:hAnsi="Arial" w:cs="Arial"/>
          <w:iCs/>
          <w:sz w:val="22"/>
          <w:szCs w:val="22"/>
        </w:rPr>
        <w:t>El Proveedor Tecnológico deberá ejecutar las pruebas de:</w:t>
      </w:r>
    </w:p>
    <w:p w14:paraId="37EC8EB0" w14:textId="77777777" w:rsidR="00FC79E9" w:rsidRPr="007E75B5" w:rsidRDefault="00FC79E9" w:rsidP="00FC79E9">
      <w:pPr>
        <w:numPr>
          <w:ilvl w:val="0"/>
          <w:numId w:val="32"/>
        </w:numPr>
        <w:jc w:val="both"/>
        <w:rPr>
          <w:rFonts w:ascii="Arial" w:hAnsi="Arial" w:cs="Arial"/>
          <w:iCs/>
          <w:sz w:val="22"/>
          <w:szCs w:val="22"/>
        </w:rPr>
      </w:pPr>
      <w:r w:rsidRPr="007E75B5">
        <w:rPr>
          <w:rFonts w:ascii="Arial" w:hAnsi="Arial" w:cs="Arial"/>
          <w:iCs/>
          <w:sz w:val="22"/>
          <w:szCs w:val="22"/>
        </w:rPr>
        <w:t>Las estructuras de los DEE, correspondientes a la integración y componentes desarrollados.</w:t>
      </w:r>
    </w:p>
    <w:p w14:paraId="092AB57B" w14:textId="77777777" w:rsidR="00FC79E9" w:rsidRPr="007E75B5" w:rsidRDefault="00FC79E9" w:rsidP="00FC79E9">
      <w:pPr>
        <w:numPr>
          <w:ilvl w:val="0"/>
          <w:numId w:val="32"/>
        </w:numPr>
        <w:jc w:val="both"/>
        <w:rPr>
          <w:rFonts w:ascii="Arial" w:hAnsi="Arial" w:cs="Arial"/>
          <w:iCs/>
          <w:sz w:val="22"/>
          <w:szCs w:val="22"/>
        </w:rPr>
      </w:pPr>
      <w:r w:rsidRPr="007E75B5">
        <w:rPr>
          <w:rFonts w:ascii="Arial" w:hAnsi="Arial" w:cs="Arial"/>
          <w:iCs/>
          <w:sz w:val="22"/>
          <w:szCs w:val="22"/>
        </w:rPr>
        <w:t>Generación y publicación de los documentos (XML, PDF y acuses DIAN).</w:t>
      </w:r>
    </w:p>
    <w:p w14:paraId="4680E45C" w14:textId="77777777" w:rsidR="00FC79E9" w:rsidRPr="007E75B5" w:rsidRDefault="00FC79E9" w:rsidP="00FC79E9">
      <w:pPr>
        <w:numPr>
          <w:ilvl w:val="0"/>
          <w:numId w:val="32"/>
        </w:numPr>
        <w:jc w:val="both"/>
        <w:rPr>
          <w:rFonts w:ascii="Arial" w:hAnsi="Arial" w:cs="Arial"/>
          <w:iCs/>
          <w:sz w:val="22"/>
          <w:szCs w:val="22"/>
        </w:rPr>
      </w:pPr>
      <w:r w:rsidRPr="007E75B5">
        <w:rPr>
          <w:rFonts w:ascii="Arial" w:hAnsi="Arial" w:cs="Arial"/>
          <w:iCs/>
          <w:sz w:val="22"/>
          <w:szCs w:val="22"/>
        </w:rPr>
        <w:lastRenderedPageBreak/>
        <w:t>Pruebas DIAN: Recibo de XML con la respuesta de validación DIAN, Log de errores.</w:t>
      </w:r>
    </w:p>
    <w:p w14:paraId="59C56B7F" w14:textId="77777777" w:rsidR="00FC79E9" w:rsidRPr="007E75B5" w:rsidRDefault="00FC79E9" w:rsidP="00FC79E9">
      <w:pPr>
        <w:numPr>
          <w:ilvl w:val="0"/>
          <w:numId w:val="32"/>
        </w:numPr>
        <w:jc w:val="both"/>
        <w:rPr>
          <w:rFonts w:ascii="Arial" w:hAnsi="Arial" w:cs="Arial"/>
          <w:iCs/>
          <w:sz w:val="22"/>
          <w:szCs w:val="22"/>
        </w:rPr>
      </w:pPr>
      <w:r w:rsidRPr="007E75B5">
        <w:rPr>
          <w:rFonts w:ascii="Arial" w:hAnsi="Arial" w:cs="Arial"/>
          <w:iCs/>
          <w:sz w:val="22"/>
          <w:szCs w:val="22"/>
        </w:rPr>
        <w:t>Respuesta de la validación DIAN a la EAAB-ESP</w:t>
      </w:r>
    </w:p>
    <w:p w14:paraId="05B9CB52" w14:textId="77777777" w:rsidR="00FC79E9" w:rsidRDefault="00FC79E9" w:rsidP="00FC79E9">
      <w:pPr>
        <w:jc w:val="both"/>
        <w:rPr>
          <w:rFonts w:ascii="Arial" w:hAnsi="Arial" w:cs="Arial"/>
          <w:iCs/>
          <w:sz w:val="22"/>
          <w:szCs w:val="22"/>
        </w:rPr>
      </w:pPr>
    </w:p>
    <w:p w14:paraId="43B9B6A5" w14:textId="77777777" w:rsidR="00FC79E9" w:rsidRDefault="00FC79E9" w:rsidP="00FC79E9">
      <w:pPr>
        <w:jc w:val="both"/>
        <w:rPr>
          <w:rFonts w:ascii="Arial" w:hAnsi="Arial" w:cs="Arial"/>
          <w:iCs/>
          <w:sz w:val="22"/>
          <w:szCs w:val="22"/>
        </w:rPr>
      </w:pPr>
      <w:r>
        <w:rPr>
          <w:rFonts w:ascii="Arial" w:hAnsi="Arial" w:cs="Arial"/>
          <w:iCs/>
          <w:sz w:val="22"/>
          <w:szCs w:val="22"/>
        </w:rPr>
        <w:t>-</w:t>
      </w:r>
      <w:r w:rsidRPr="007E75B5">
        <w:rPr>
          <w:rFonts w:ascii="Arial" w:hAnsi="Arial" w:cs="Arial"/>
          <w:iCs/>
          <w:sz w:val="22"/>
          <w:szCs w:val="22"/>
        </w:rPr>
        <w:t>Contar con los enlaces de red necesarios y garantizar los anchos de banda adecuados para la transferencia eficiente de información con la EAAB-ESP.</w:t>
      </w:r>
    </w:p>
    <w:p w14:paraId="46A0B813" w14:textId="77777777" w:rsidR="00FC79E9" w:rsidRPr="007E75B5" w:rsidRDefault="00FC79E9" w:rsidP="00FC79E9">
      <w:pPr>
        <w:jc w:val="both"/>
        <w:rPr>
          <w:rFonts w:ascii="Arial" w:hAnsi="Arial" w:cs="Arial"/>
          <w:iCs/>
          <w:sz w:val="22"/>
          <w:szCs w:val="22"/>
        </w:rPr>
      </w:pPr>
    </w:p>
    <w:p w14:paraId="1EC28C78" w14:textId="77777777" w:rsidR="00FC79E9" w:rsidRDefault="00FC79E9" w:rsidP="00FC79E9">
      <w:pPr>
        <w:jc w:val="both"/>
        <w:rPr>
          <w:rFonts w:ascii="Arial" w:hAnsi="Arial" w:cs="Arial"/>
          <w:iCs/>
          <w:sz w:val="22"/>
          <w:szCs w:val="22"/>
        </w:rPr>
      </w:pPr>
      <w:r>
        <w:rPr>
          <w:rFonts w:ascii="Arial" w:hAnsi="Arial" w:cs="Arial"/>
          <w:iCs/>
          <w:sz w:val="22"/>
          <w:szCs w:val="22"/>
        </w:rPr>
        <w:t>-</w:t>
      </w:r>
      <w:r w:rsidRPr="007E75B5">
        <w:rPr>
          <w:rFonts w:ascii="Arial" w:hAnsi="Arial" w:cs="Arial"/>
          <w:iCs/>
          <w:sz w:val="22"/>
          <w:szCs w:val="22"/>
        </w:rPr>
        <w:t>Implementar medidas de seguridad para proteger la integridad y confidencialidad de los datos transmitidos y almacenados, cumpliendo con la normativa vigente sobre protección de datos personales.</w:t>
      </w:r>
    </w:p>
    <w:p w14:paraId="289389B9" w14:textId="77777777" w:rsidR="00FC79E9" w:rsidRPr="007E75B5" w:rsidRDefault="00FC79E9" w:rsidP="00FC79E9">
      <w:pPr>
        <w:jc w:val="both"/>
        <w:rPr>
          <w:rFonts w:ascii="Arial" w:hAnsi="Arial" w:cs="Arial"/>
          <w:iCs/>
          <w:sz w:val="22"/>
          <w:szCs w:val="22"/>
        </w:rPr>
      </w:pPr>
    </w:p>
    <w:p w14:paraId="3F17458A" w14:textId="77777777" w:rsidR="00FC79E9" w:rsidRPr="007E75B5" w:rsidRDefault="00FC79E9" w:rsidP="00FC79E9">
      <w:pPr>
        <w:jc w:val="both"/>
        <w:rPr>
          <w:rFonts w:ascii="Arial" w:hAnsi="Arial" w:cs="Arial"/>
          <w:iCs/>
          <w:sz w:val="22"/>
          <w:szCs w:val="22"/>
        </w:rPr>
      </w:pPr>
      <w:r>
        <w:rPr>
          <w:rFonts w:ascii="Arial" w:hAnsi="Arial" w:cs="Arial"/>
          <w:iCs/>
          <w:sz w:val="22"/>
          <w:szCs w:val="22"/>
        </w:rPr>
        <w:t>-</w:t>
      </w:r>
      <w:r w:rsidRPr="007E75B5">
        <w:rPr>
          <w:rFonts w:ascii="Arial" w:hAnsi="Arial" w:cs="Arial"/>
          <w:iCs/>
          <w:sz w:val="22"/>
          <w:szCs w:val="22"/>
        </w:rPr>
        <w:t>Establecer mecanismos de auditoría y monitoreo continuo para garantizar el cumplimiento de los estándares de seguridad y la detección temprana de posibles vulnerabilidades.</w:t>
      </w:r>
    </w:p>
    <w:p w14:paraId="7AD395F9" w14:textId="77777777" w:rsidR="00FC79E9" w:rsidRDefault="00FC79E9" w:rsidP="00FC79E9">
      <w:pPr>
        <w:jc w:val="both"/>
        <w:rPr>
          <w:rFonts w:ascii="Arial" w:hAnsi="Arial" w:cs="Arial"/>
          <w:iCs/>
          <w:sz w:val="22"/>
          <w:szCs w:val="22"/>
        </w:rPr>
      </w:pPr>
    </w:p>
    <w:p w14:paraId="222D5F4E" w14:textId="77777777" w:rsidR="00FC79E9" w:rsidRDefault="00FC79E9" w:rsidP="00FC79E9">
      <w:pPr>
        <w:jc w:val="both"/>
        <w:rPr>
          <w:rFonts w:ascii="Arial" w:hAnsi="Arial" w:cs="Arial"/>
          <w:iCs/>
          <w:sz w:val="22"/>
          <w:szCs w:val="22"/>
        </w:rPr>
      </w:pPr>
      <w:r>
        <w:rPr>
          <w:rFonts w:ascii="Arial" w:hAnsi="Arial" w:cs="Arial"/>
          <w:iCs/>
          <w:sz w:val="22"/>
          <w:szCs w:val="22"/>
        </w:rPr>
        <w:t>-</w:t>
      </w:r>
      <w:r w:rsidRPr="007E75B5">
        <w:rPr>
          <w:rFonts w:ascii="Arial" w:hAnsi="Arial" w:cs="Arial"/>
          <w:iCs/>
          <w:sz w:val="22"/>
          <w:szCs w:val="22"/>
        </w:rPr>
        <w:t>Contar con la certificación sobre sistemas de gestión de seguridad de la información y calidad de la información conforme con la norma ISO 27001 sobre sistemas de gestión de seguridad de la información para los procesos y documentos y servicios de que trata el numeral 3 del artículo 55 de la Resolución 00165 de 2023 de la DIAN, así como con las normas que la reemplacen sustituyan y/o modifiquen y aquellas que la complementen o normen sobre el tema.</w:t>
      </w:r>
    </w:p>
    <w:p w14:paraId="41ADF1E7" w14:textId="77777777" w:rsidR="00FC79E9" w:rsidRPr="007E75B5" w:rsidRDefault="00FC79E9" w:rsidP="00FC79E9">
      <w:pPr>
        <w:jc w:val="both"/>
        <w:rPr>
          <w:rFonts w:ascii="Arial" w:hAnsi="Arial" w:cs="Arial"/>
          <w:iCs/>
          <w:sz w:val="22"/>
          <w:szCs w:val="22"/>
        </w:rPr>
      </w:pPr>
    </w:p>
    <w:p w14:paraId="4925F818" w14:textId="77777777" w:rsidR="00FC79E9" w:rsidRPr="007E75B5" w:rsidRDefault="00FC79E9" w:rsidP="00FC79E9">
      <w:pPr>
        <w:jc w:val="both"/>
        <w:rPr>
          <w:rFonts w:ascii="Arial" w:hAnsi="Arial" w:cs="Arial"/>
          <w:iCs/>
          <w:sz w:val="22"/>
          <w:szCs w:val="22"/>
        </w:rPr>
      </w:pPr>
      <w:r>
        <w:rPr>
          <w:rFonts w:ascii="Arial" w:hAnsi="Arial" w:cs="Arial"/>
          <w:iCs/>
          <w:sz w:val="22"/>
          <w:szCs w:val="22"/>
        </w:rPr>
        <w:t>-</w:t>
      </w:r>
      <w:r w:rsidRPr="007E75B5">
        <w:rPr>
          <w:rFonts w:ascii="Arial" w:hAnsi="Arial" w:cs="Arial"/>
          <w:iCs/>
          <w:sz w:val="22"/>
          <w:szCs w:val="22"/>
        </w:rPr>
        <w:t>Suministrar y garantizar la seguridad, integridad y la debida custodia de la información propiedad de la EAAB-ESP y de carácter público que se maneja por parte del Proveedor Tecnológico de Factura, Nota Crédito, Nota Débito, Registro de Nómina por empleado/pensionado, documento soporte y notas de ajuste, Eventos Radian, por cuanto es un activo de carácter incalculable para la EAAB-ESP. Para el efecto, el Proveedor tecnológico se compromete a entregar un plan de gestión del riesgo asociado a la ejecución del presente contrato al interior de su empresa para mitigar las vulnerabilidades que generan la administración de esta información, autorización de tratamiento de datos conforme a lo establecido en la Ley 1581 de 2012, el Decreto Reglamentario 1377 de 2013 y otras normativas aplicables en cuanto al tratamiento de datos personales.</w:t>
      </w:r>
    </w:p>
    <w:p w14:paraId="50AB8E01" w14:textId="77777777" w:rsidR="00FC79E9" w:rsidRDefault="00FC79E9" w:rsidP="00FC79E9">
      <w:pPr>
        <w:jc w:val="both"/>
        <w:rPr>
          <w:rFonts w:ascii="Arial" w:hAnsi="Arial" w:cs="Arial"/>
          <w:iCs/>
          <w:sz w:val="22"/>
          <w:szCs w:val="22"/>
        </w:rPr>
      </w:pPr>
    </w:p>
    <w:p w14:paraId="60739BAC" w14:textId="77777777" w:rsidR="00FC79E9" w:rsidRPr="007E75B5" w:rsidRDefault="00FC79E9" w:rsidP="00FC79E9">
      <w:pPr>
        <w:jc w:val="both"/>
        <w:rPr>
          <w:rFonts w:ascii="Arial" w:hAnsi="Arial" w:cs="Arial"/>
          <w:iCs/>
          <w:sz w:val="22"/>
          <w:szCs w:val="22"/>
        </w:rPr>
      </w:pPr>
      <w:r>
        <w:rPr>
          <w:rFonts w:ascii="Arial" w:hAnsi="Arial" w:cs="Arial"/>
          <w:iCs/>
          <w:sz w:val="22"/>
          <w:szCs w:val="22"/>
        </w:rPr>
        <w:t>-</w:t>
      </w:r>
      <w:r w:rsidRPr="007E75B5">
        <w:rPr>
          <w:rFonts w:ascii="Arial" w:hAnsi="Arial" w:cs="Arial"/>
          <w:iCs/>
          <w:sz w:val="22"/>
          <w:szCs w:val="22"/>
        </w:rPr>
        <w:t>Proporcionar atención de soporte técnico a través de su propia mesa de ayuda en diferentes medios de comunicación ya sean por: contacto telefónico, correo electrónico, chat o cualquier otro medio que se ofrezca para reportar incidencias y solicitar asistencia técnica.</w:t>
      </w:r>
    </w:p>
    <w:p w14:paraId="4E27F11F" w14:textId="77777777" w:rsidR="00FC79E9" w:rsidRDefault="00FC79E9" w:rsidP="00FC79E9">
      <w:pPr>
        <w:jc w:val="both"/>
        <w:rPr>
          <w:rFonts w:ascii="Arial" w:hAnsi="Arial" w:cs="Arial"/>
          <w:iCs/>
          <w:sz w:val="22"/>
          <w:szCs w:val="22"/>
        </w:rPr>
      </w:pPr>
    </w:p>
    <w:p w14:paraId="6D5A11B8" w14:textId="77777777" w:rsidR="00FC79E9" w:rsidRPr="007E75B5" w:rsidRDefault="00FC79E9" w:rsidP="00FC79E9">
      <w:pPr>
        <w:jc w:val="both"/>
        <w:rPr>
          <w:rFonts w:ascii="Arial" w:hAnsi="Arial" w:cs="Arial"/>
          <w:iCs/>
          <w:sz w:val="22"/>
          <w:szCs w:val="22"/>
        </w:rPr>
      </w:pPr>
      <w:r>
        <w:rPr>
          <w:rFonts w:ascii="Arial" w:hAnsi="Arial" w:cs="Arial"/>
          <w:iCs/>
          <w:sz w:val="22"/>
          <w:szCs w:val="22"/>
        </w:rPr>
        <w:t>-</w:t>
      </w:r>
      <w:r w:rsidRPr="007E75B5">
        <w:rPr>
          <w:rFonts w:ascii="Arial" w:hAnsi="Arial" w:cs="Arial"/>
          <w:iCs/>
          <w:sz w:val="22"/>
          <w:szCs w:val="22"/>
        </w:rPr>
        <w:t>Garantizar la flexibilidad y adaptabilidad del sistema para soportar nuevos procesos de facturación o cambios en los requerimientos operativos de la EAAB-ESP.</w:t>
      </w:r>
    </w:p>
    <w:p w14:paraId="3366A96B" w14:textId="77777777" w:rsidR="00FC79E9" w:rsidRDefault="00FC79E9" w:rsidP="00FC79E9">
      <w:pPr>
        <w:jc w:val="both"/>
        <w:rPr>
          <w:rFonts w:ascii="Arial" w:hAnsi="Arial" w:cs="Arial"/>
          <w:iCs/>
          <w:sz w:val="22"/>
          <w:szCs w:val="22"/>
        </w:rPr>
      </w:pPr>
    </w:p>
    <w:p w14:paraId="047E452B" w14:textId="77777777" w:rsidR="00FC79E9" w:rsidRPr="007E75B5" w:rsidRDefault="00FC79E9" w:rsidP="00FC79E9">
      <w:pPr>
        <w:jc w:val="both"/>
        <w:rPr>
          <w:rFonts w:ascii="Arial" w:hAnsi="Arial" w:cs="Arial"/>
          <w:iCs/>
          <w:sz w:val="22"/>
          <w:szCs w:val="22"/>
        </w:rPr>
      </w:pPr>
      <w:r>
        <w:rPr>
          <w:rFonts w:ascii="Arial" w:hAnsi="Arial" w:cs="Arial"/>
          <w:iCs/>
          <w:sz w:val="22"/>
          <w:szCs w:val="22"/>
        </w:rPr>
        <w:t>-</w:t>
      </w:r>
      <w:r w:rsidRPr="007E75B5">
        <w:rPr>
          <w:rFonts w:ascii="Arial" w:hAnsi="Arial" w:cs="Arial"/>
          <w:iCs/>
          <w:sz w:val="22"/>
          <w:szCs w:val="22"/>
        </w:rPr>
        <w:t>Contar con un plan de recuperación (copias de seguridad, periodicidad, copias incrementales o diferenciales, recuperación, etc.) para asegurar la recuperación del sistema en cualquier situación, este debe ser validado con el área de tecnología de la EAAB-ESP.</w:t>
      </w:r>
    </w:p>
    <w:p w14:paraId="7B30272F" w14:textId="77777777" w:rsidR="00FC79E9" w:rsidRDefault="00FC79E9" w:rsidP="00FC79E9">
      <w:pPr>
        <w:jc w:val="both"/>
        <w:rPr>
          <w:rFonts w:ascii="Arial" w:hAnsi="Arial" w:cs="Arial"/>
          <w:iCs/>
          <w:sz w:val="22"/>
          <w:szCs w:val="22"/>
        </w:rPr>
      </w:pPr>
    </w:p>
    <w:p w14:paraId="015C287E" w14:textId="77777777" w:rsidR="00FC79E9" w:rsidRPr="007F5AFD" w:rsidRDefault="00FC79E9" w:rsidP="00FC79E9">
      <w:pPr>
        <w:jc w:val="both"/>
        <w:rPr>
          <w:rFonts w:ascii="Arial" w:hAnsi="Arial" w:cs="Arial"/>
          <w:iCs/>
          <w:sz w:val="22"/>
          <w:szCs w:val="22"/>
        </w:rPr>
      </w:pPr>
      <w:r>
        <w:rPr>
          <w:rFonts w:ascii="Arial" w:hAnsi="Arial" w:cs="Arial"/>
          <w:iCs/>
          <w:sz w:val="22"/>
          <w:szCs w:val="22"/>
        </w:rPr>
        <w:t>-</w:t>
      </w:r>
      <w:r w:rsidRPr="007E75B5">
        <w:rPr>
          <w:rFonts w:ascii="Arial" w:hAnsi="Arial" w:cs="Arial"/>
          <w:iCs/>
          <w:sz w:val="22"/>
          <w:szCs w:val="22"/>
        </w:rPr>
        <w:t>Garantizar una disponibilidad del servicio por encima del 99,95%.</w:t>
      </w:r>
    </w:p>
    <w:p w14:paraId="02CE408E" w14:textId="77777777" w:rsidR="007F7FCE" w:rsidRDefault="007F7FCE" w:rsidP="007F7FCE">
      <w:pPr>
        <w:jc w:val="both"/>
        <w:rPr>
          <w:rFonts w:ascii="Arial" w:hAnsi="Arial" w:cs="Arial"/>
          <w:b/>
          <w:bCs/>
          <w:iCs/>
          <w:sz w:val="22"/>
          <w:szCs w:val="22"/>
        </w:rPr>
      </w:pPr>
    </w:p>
    <w:p w14:paraId="56782762" w14:textId="5EBF8A46" w:rsidR="007F7FCE" w:rsidRPr="00A82274" w:rsidRDefault="007F7FCE" w:rsidP="00A82274">
      <w:pPr>
        <w:pStyle w:val="Prrafodelista"/>
        <w:numPr>
          <w:ilvl w:val="0"/>
          <w:numId w:val="13"/>
        </w:numPr>
        <w:jc w:val="both"/>
        <w:rPr>
          <w:rFonts w:ascii="Arial" w:hAnsi="Arial" w:cs="Arial"/>
          <w:i/>
          <w:sz w:val="22"/>
          <w:szCs w:val="22"/>
        </w:rPr>
      </w:pPr>
      <w:r w:rsidRPr="00A82274">
        <w:rPr>
          <w:rFonts w:ascii="Arial" w:hAnsi="Arial" w:cs="Arial"/>
          <w:b/>
          <w:sz w:val="22"/>
          <w:szCs w:val="22"/>
        </w:rPr>
        <w:t>NORMAS TÉC</w:t>
      </w:r>
      <w:r w:rsidRPr="008F6EB7">
        <w:rPr>
          <w:rFonts w:ascii="Arial" w:hAnsi="Arial" w:cs="Arial"/>
          <w:b/>
          <w:sz w:val="22"/>
          <w:szCs w:val="22"/>
        </w:rPr>
        <w:t>NICAS</w:t>
      </w:r>
      <w:r w:rsidRPr="00A82274">
        <w:rPr>
          <w:rFonts w:ascii="Arial" w:hAnsi="Arial" w:cs="Arial"/>
          <w:b/>
          <w:sz w:val="22"/>
          <w:szCs w:val="22"/>
        </w:rPr>
        <w:t xml:space="preserve"> APLICABLES </w:t>
      </w:r>
    </w:p>
    <w:p w14:paraId="0DB2CBB4" w14:textId="1400B7F3" w:rsidR="00FC79E9" w:rsidRDefault="00FC79E9" w:rsidP="00FC79E9">
      <w:pPr>
        <w:rPr>
          <w:rFonts w:ascii="Arial" w:hAnsi="Arial" w:cs="Arial"/>
          <w:i/>
          <w:sz w:val="22"/>
          <w:szCs w:val="22"/>
        </w:rPr>
      </w:pPr>
    </w:p>
    <w:p w14:paraId="0C6FA4FA" w14:textId="77777777" w:rsidR="00FC79E9" w:rsidRPr="00881A1A" w:rsidRDefault="00FC79E9" w:rsidP="00FC79E9">
      <w:pPr>
        <w:ind w:left="567"/>
        <w:rPr>
          <w:rFonts w:ascii="Arial" w:hAnsi="Arial" w:cs="Arial"/>
          <w:i/>
          <w:sz w:val="22"/>
          <w:szCs w:val="22"/>
        </w:rPr>
      </w:pPr>
    </w:p>
    <w:p w14:paraId="3218BF32" w14:textId="77777777" w:rsidR="00FC79E9" w:rsidRPr="00533CE6" w:rsidRDefault="00FC79E9" w:rsidP="00FC79E9">
      <w:pPr>
        <w:spacing w:after="40"/>
        <w:jc w:val="both"/>
        <w:rPr>
          <w:rFonts w:ascii="Arial" w:hAnsi="Arial" w:cs="Arial"/>
          <w:iCs/>
          <w:sz w:val="22"/>
          <w:szCs w:val="22"/>
        </w:rPr>
      </w:pPr>
      <w:r w:rsidRPr="00533CE6">
        <w:rPr>
          <w:rFonts w:ascii="Arial" w:hAnsi="Arial" w:cs="Arial"/>
          <w:iCs/>
          <w:sz w:val="22"/>
          <w:szCs w:val="22"/>
        </w:rPr>
        <w:t>•</w:t>
      </w:r>
      <w:r w:rsidRPr="00533CE6">
        <w:rPr>
          <w:rFonts w:ascii="Arial" w:hAnsi="Arial" w:cs="Arial"/>
          <w:iCs/>
          <w:sz w:val="22"/>
          <w:szCs w:val="22"/>
        </w:rPr>
        <w:tab/>
      </w:r>
      <w:r w:rsidRPr="00533CE6">
        <w:rPr>
          <w:rFonts w:ascii="Arial" w:hAnsi="Arial" w:cs="Arial"/>
          <w:b/>
          <w:bCs/>
          <w:iCs/>
          <w:sz w:val="22"/>
          <w:szCs w:val="22"/>
        </w:rPr>
        <w:t>Resolución 00165 del 01 de noviembre de 2023.</w:t>
      </w:r>
      <w:r w:rsidRPr="00533CE6">
        <w:rPr>
          <w:rFonts w:ascii="Arial" w:hAnsi="Arial" w:cs="Arial"/>
          <w:iCs/>
          <w:sz w:val="22"/>
          <w:szCs w:val="22"/>
        </w:rPr>
        <w:t xml:space="preserve"> Por la cual se desarrolla el sistema de facturación, los proveedores tecnológicos, se adopta la versión 1.9 del anexo técnico de </w:t>
      </w:r>
      <w:r w:rsidRPr="00533CE6">
        <w:rPr>
          <w:rFonts w:ascii="Arial" w:hAnsi="Arial" w:cs="Arial"/>
          <w:iCs/>
          <w:sz w:val="22"/>
          <w:szCs w:val="22"/>
        </w:rPr>
        <w:lastRenderedPageBreak/>
        <w:t>factura electrónica de venta, se expide el anexo técnico 1.0 del documento equivalente electrónico, y se dictan otras disposiciones.</w:t>
      </w:r>
    </w:p>
    <w:p w14:paraId="7A6BB9BA" w14:textId="77777777" w:rsidR="00FC79E9" w:rsidRPr="00533CE6" w:rsidRDefault="00FC79E9" w:rsidP="00FC79E9">
      <w:pPr>
        <w:spacing w:after="40"/>
        <w:jc w:val="both"/>
        <w:rPr>
          <w:rFonts w:ascii="Arial" w:hAnsi="Arial" w:cs="Arial"/>
          <w:iCs/>
          <w:sz w:val="22"/>
          <w:szCs w:val="22"/>
        </w:rPr>
      </w:pPr>
    </w:p>
    <w:p w14:paraId="11C1093D" w14:textId="77777777" w:rsidR="00FC79E9" w:rsidRPr="00533CE6" w:rsidRDefault="00FC79E9" w:rsidP="00FC79E9">
      <w:pPr>
        <w:spacing w:after="40"/>
        <w:jc w:val="both"/>
        <w:rPr>
          <w:rFonts w:ascii="Arial" w:hAnsi="Arial" w:cs="Arial"/>
          <w:iCs/>
          <w:sz w:val="22"/>
          <w:szCs w:val="22"/>
        </w:rPr>
      </w:pPr>
      <w:r w:rsidRPr="00533CE6">
        <w:rPr>
          <w:rFonts w:ascii="Arial" w:hAnsi="Arial" w:cs="Arial"/>
          <w:iCs/>
          <w:sz w:val="22"/>
          <w:szCs w:val="22"/>
        </w:rPr>
        <w:t>•</w:t>
      </w:r>
      <w:r w:rsidRPr="00533CE6">
        <w:rPr>
          <w:rFonts w:ascii="Arial" w:hAnsi="Arial" w:cs="Arial"/>
          <w:iCs/>
          <w:sz w:val="22"/>
          <w:szCs w:val="22"/>
        </w:rPr>
        <w:tab/>
      </w:r>
      <w:r w:rsidRPr="00533CE6">
        <w:rPr>
          <w:rFonts w:ascii="Arial" w:hAnsi="Arial" w:cs="Arial"/>
          <w:b/>
          <w:bCs/>
          <w:iCs/>
          <w:sz w:val="22"/>
          <w:szCs w:val="22"/>
        </w:rPr>
        <w:t>Resolución 167 de 30 de diciembre de 2021.</w:t>
      </w:r>
      <w:r w:rsidRPr="00533CE6">
        <w:rPr>
          <w:rFonts w:ascii="Arial" w:hAnsi="Arial" w:cs="Arial"/>
          <w:iCs/>
          <w:sz w:val="22"/>
          <w:szCs w:val="22"/>
        </w:rPr>
        <w:t xml:space="preserve"> Por la cual se implementa y desarrolla en el sistema de facturación electrónica la funcionalidad del documento soporte en adquisiciones efectuadas.</w:t>
      </w:r>
    </w:p>
    <w:p w14:paraId="358C1598" w14:textId="77777777" w:rsidR="00FC79E9" w:rsidRPr="00533CE6" w:rsidRDefault="00FC79E9" w:rsidP="00FC79E9">
      <w:pPr>
        <w:spacing w:after="40"/>
        <w:jc w:val="both"/>
        <w:rPr>
          <w:rFonts w:ascii="Arial" w:hAnsi="Arial" w:cs="Arial"/>
          <w:iCs/>
          <w:sz w:val="22"/>
          <w:szCs w:val="22"/>
        </w:rPr>
      </w:pPr>
    </w:p>
    <w:p w14:paraId="5A25370B" w14:textId="77777777" w:rsidR="00FC79E9" w:rsidRPr="00533CE6" w:rsidRDefault="00FC79E9" w:rsidP="00FC79E9">
      <w:pPr>
        <w:spacing w:after="40"/>
        <w:jc w:val="both"/>
        <w:rPr>
          <w:rFonts w:ascii="Arial" w:hAnsi="Arial" w:cs="Arial"/>
          <w:iCs/>
          <w:sz w:val="22"/>
          <w:szCs w:val="22"/>
        </w:rPr>
      </w:pPr>
      <w:r w:rsidRPr="00533CE6">
        <w:rPr>
          <w:rFonts w:ascii="Arial" w:hAnsi="Arial" w:cs="Arial"/>
          <w:iCs/>
          <w:sz w:val="22"/>
          <w:szCs w:val="22"/>
        </w:rPr>
        <w:t>•</w:t>
      </w:r>
      <w:r w:rsidRPr="00533CE6">
        <w:rPr>
          <w:rFonts w:ascii="Arial" w:hAnsi="Arial" w:cs="Arial"/>
          <w:iCs/>
          <w:sz w:val="22"/>
          <w:szCs w:val="22"/>
        </w:rPr>
        <w:tab/>
      </w:r>
      <w:r w:rsidRPr="00533CE6">
        <w:rPr>
          <w:rFonts w:ascii="Arial" w:hAnsi="Arial" w:cs="Arial"/>
          <w:b/>
          <w:bCs/>
          <w:iCs/>
          <w:sz w:val="22"/>
          <w:szCs w:val="22"/>
        </w:rPr>
        <w:t>Resolución 085 de 8 de abril de 2022.</w:t>
      </w:r>
      <w:r w:rsidRPr="00533CE6">
        <w:rPr>
          <w:rFonts w:ascii="Arial" w:hAnsi="Arial" w:cs="Arial"/>
          <w:iCs/>
          <w:sz w:val="22"/>
          <w:szCs w:val="22"/>
        </w:rPr>
        <w:t xml:space="preserve"> Por la cual se desarrolla el registro de la factura electrónica de venta como título valor, se expide el anexo técnico correspondiente y se dictan otras disposiciones.</w:t>
      </w:r>
    </w:p>
    <w:p w14:paraId="60BD7E21" w14:textId="77777777" w:rsidR="00FC79E9" w:rsidRPr="00533CE6" w:rsidRDefault="00FC79E9" w:rsidP="00FC79E9">
      <w:pPr>
        <w:spacing w:after="40"/>
        <w:jc w:val="both"/>
        <w:rPr>
          <w:rFonts w:ascii="Arial" w:hAnsi="Arial" w:cs="Arial"/>
          <w:iCs/>
          <w:sz w:val="22"/>
          <w:szCs w:val="22"/>
        </w:rPr>
      </w:pPr>
    </w:p>
    <w:p w14:paraId="609CAFB9" w14:textId="77777777" w:rsidR="00FC79E9" w:rsidRDefault="00FC79E9" w:rsidP="00FC79E9">
      <w:pPr>
        <w:spacing w:after="40"/>
        <w:jc w:val="both"/>
        <w:rPr>
          <w:rFonts w:ascii="Arial" w:hAnsi="Arial" w:cs="Arial"/>
          <w:iCs/>
          <w:sz w:val="22"/>
          <w:szCs w:val="22"/>
        </w:rPr>
      </w:pPr>
      <w:r w:rsidRPr="00533CE6">
        <w:rPr>
          <w:rFonts w:ascii="Arial" w:hAnsi="Arial" w:cs="Arial"/>
          <w:iCs/>
          <w:sz w:val="22"/>
          <w:szCs w:val="22"/>
        </w:rPr>
        <w:t>•</w:t>
      </w:r>
      <w:r w:rsidRPr="00533CE6">
        <w:rPr>
          <w:rFonts w:ascii="Arial" w:hAnsi="Arial" w:cs="Arial"/>
          <w:iCs/>
          <w:sz w:val="22"/>
          <w:szCs w:val="22"/>
        </w:rPr>
        <w:tab/>
      </w:r>
      <w:r w:rsidRPr="00533CE6">
        <w:rPr>
          <w:rFonts w:ascii="Arial" w:hAnsi="Arial" w:cs="Arial"/>
          <w:b/>
          <w:bCs/>
          <w:iCs/>
          <w:sz w:val="22"/>
          <w:szCs w:val="22"/>
        </w:rPr>
        <w:t>Resolución 000013 de 2021.</w:t>
      </w:r>
      <w:r w:rsidRPr="00533CE6">
        <w:rPr>
          <w:rFonts w:ascii="Arial" w:hAnsi="Arial" w:cs="Arial"/>
          <w:iCs/>
          <w:sz w:val="22"/>
          <w:szCs w:val="22"/>
        </w:rPr>
        <w:t xml:space="preserve"> Por la cual se implementa y desarrolla en el sistema de facturación electrónica la funcionalidad del documento soporte de pago de nómina electrónica y se adopta el anexo técnico para este documento.</w:t>
      </w:r>
    </w:p>
    <w:p w14:paraId="7A9DA27E" w14:textId="77777777" w:rsidR="00FC79E9" w:rsidRPr="00E263B3" w:rsidRDefault="00FC79E9" w:rsidP="00FC79E9">
      <w:pPr>
        <w:rPr>
          <w:rFonts w:ascii="Arial" w:hAnsi="Arial" w:cs="Arial"/>
          <w:i/>
          <w:sz w:val="22"/>
          <w:szCs w:val="22"/>
        </w:rPr>
      </w:pPr>
    </w:p>
    <w:p w14:paraId="112E8528" w14:textId="77777777" w:rsidR="007F7FCE" w:rsidRDefault="007F7FCE" w:rsidP="00A82274">
      <w:pPr>
        <w:spacing w:after="40"/>
        <w:jc w:val="both"/>
        <w:rPr>
          <w:rFonts w:ascii="Arial Narrow" w:hAnsi="Arial Narrow" w:cs="Arial"/>
          <w:b/>
          <w:sz w:val="22"/>
          <w:szCs w:val="22"/>
        </w:rPr>
      </w:pPr>
    </w:p>
    <w:p w14:paraId="5A4A372C" w14:textId="77777777" w:rsidR="000E7799" w:rsidRPr="00A82274" w:rsidRDefault="000E7799" w:rsidP="00A82274">
      <w:pPr>
        <w:pStyle w:val="Prrafodelista"/>
        <w:numPr>
          <w:ilvl w:val="0"/>
          <w:numId w:val="13"/>
        </w:numPr>
        <w:jc w:val="both"/>
        <w:rPr>
          <w:rFonts w:ascii="Arial" w:hAnsi="Arial" w:cs="Arial"/>
          <w:i/>
          <w:sz w:val="22"/>
          <w:szCs w:val="22"/>
        </w:rPr>
      </w:pPr>
      <w:r w:rsidRPr="00A82274">
        <w:rPr>
          <w:rFonts w:ascii="Arial" w:hAnsi="Arial" w:cs="Arial"/>
          <w:b/>
          <w:bCs/>
          <w:sz w:val="22"/>
          <w:szCs w:val="22"/>
        </w:rPr>
        <w:t xml:space="preserve"> ASPECTOS E IMPACTOS AMBIENTALES</w:t>
      </w:r>
    </w:p>
    <w:p w14:paraId="48733C63" w14:textId="77777777" w:rsidR="007519D4" w:rsidRDefault="007519D4" w:rsidP="007519D4">
      <w:pPr>
        <w:jc w:val="both"/>
        <w:rPr>
          <w:rFonts w:ascii="Arial" w:hAnsi="Arial" w:cs="Arial"/>
          <w:sz w:val="22"/>
          <w:szCs w:val="22"/>
        </w:rPr>
      </w:pPr>
    </w:p>
    <w:p w14:paraId="5B385065" w14:textId="166BCA6B" w:rsidR="007519D4" w:rsidRDefault="007519D4" w:rsidP="007519D4">
      <w:pPr>
        <w:jc w:val="both"/>
        <w:rPr>
          <w:rFonts w:ascii="Arial" w:hAnsi="Arial" w:cs="Arial"/>
          <w:b/>
          <w:sz w:val="22"/>
          <w:szCs w:val="22"/>
          <w:u w:val="single"/>
        </w:rPr>
      </w:pPr>
      <w:r>
        <w:rPr>
          <w:rFonts w:ascii="Arial" w:hAnsi="Arial" w:cs="Arial"/>
          <w:sz w:val="22"/>
          <w:szCs w:val="22"/>
        </w:rPr>
        <w:t xml:space="preserve">       </w:t>
      </w:r>
      <w:r w:rsidR="00DA35C7">
        <w:rPr>
          <w:rFonts w:ascii="Arial" w:hAnsi="Arial" w:cs="Arial"/>
          <w:b/>
          <w:sz w:val="22"/>
          <w:szCs w:val="22"/>
        </w:rPr>
        <w:t>B</w:t>
      </w:r>
      <w:r w:rsidR="00DA35C7" w:rsidRPr="009852C4">
        <w:rPr>
          <w:rFonts w:ascii="Arial" w:hAnsi="Arial" w:cs="Arial"/>
          <w:b/>
          <w:sz w:val="22"/>
          <w:szCs w:val="22"/>
        </w:rPr>
        <w:t xml:space="preserve">eneficios </w:t>
      </w:r>
      <w:r w:rsidR="00DA35C7">
        <w:rPr>
          <w:rFonts w:ascii="Arial" w:hAnsi="Arial" w:cs="Arial"/>
          <w:b/>
          <w:sz w:val="22"/>
          <w:szCs w:val="22"/>
        </w:rPr>
        <w:t>t</w:t>
      </w:r>
      <w:r w:rsidR="00DA35C7" w:rsidRPr="009852C4">
        <w:rPr>
          <w:rFonts w:ascii="Arial" w:hAnsi="Arial" w:cs="Arial"/>
          <w:b/>
          <w:sz w:val="22"/>
          <w:szCs w:val="22"/>
        </w:rPr>
        <w:t xml:space="preserve">ributarios en </w:t>
      </w:r>
      <w:r w:rsidR="00DA35C7">
        <w:rPr>
          <w:rFonts w:ascii="Arial" w:hAnsi="Arial" w:cs="Arial"/>
          <w:b/>
          <w:sz w:val="22"/>
          <w:szCs w:val="22"/>
        </w:rPr>
        <w:t>m</w:t>
      </w:r>
      <w:r w:rsidR="00DA35C7" w:rsidRPr="009852C4">
        <w:rPr>
          <w:rFonts w:ascii="Arial" w:hAnsi="Arial" w:cs="Arial"/>
          <w:b/>
          <w:sz w:val="22"/>
          <w:szCs w:val="22"/>
        </w:rPr>
        <w:t xml:space="preserve">ateria </w:t>
      </w:r>
      <w:r w:rsidR="00DA35C7" w:rsidRPr="007519D4">
        <w:rPr>
          <w:rFonts w:ascii="Arial" w:hAnsi="Arial" w:cs="Arial"/>
          <w:b/>
          <w:sz w:val="22"/>
          <w:szCs w:val="22"/>
        </w:rPr>
        <w:t xml:space="preserve">ambiental </w:t>
      </w:r>
    </w:p>
    <w:p w14:paraId="40A2C7CC" w14:textId="77777777" w:rsidR="00F9561E" w:rsidRPr="00BD0831" w:rsidRDefault="00F9561E" w:rsidP="00F9561E">
      <w:pPr>
        <w:ind w:left="567"/>
        <w:jc w:val="both"/>
        <w:rPr>
          <w:rFonts w:ascii="Arial" w:hAnsi="Arial" w:cs="Arial"/>
          <w:color w:val="A6A6A6" w:themeColor="background1" w:themeShade="A6"/>
          <w:sz w:val="22"/>
          <w:szCs w:val="22"/>
        </w:rPr>
      </w:pPr>
    </w:p>
    <w:p w14:paraId="3FD7B7D9" w14:textId="230B8417" w:rsidR="00F9561E" w:rsidRPr="00BD0831" w:rsidRDefault="00F9561E" w:rsidP="00F9561E">
      <w:pPr>
        <w:tabs>
          <w:tab w:val="left" w:pos="567"/>
        </w:tabs>
        <w:autoSpaceDE w:val="0"/>
        <w:autoSpaceDN w:val="0"/>
        <w:adjustRightInd w:val="0"/>
        <w:ind w:left="567" w:hanging="567"/>
        <w:jc w:val="both"/>
        <w:rPr>
          <w:rFonts w:ascii="Arial" w:hAnsi="Arial" w:cs="Arial"/>
          <w:bCs/>
          <w:sz w:val="22"/>
          <w:szCs w:val="22"/>
        </w:rPr>
      </w:pPr>
      <w:r w:rsidRPr="00BD0831">
        <w:rPr>
          <w:rFonts w:ascii="Arial" w:hAnsi="Arial" w:cs="Arial"/>
          <w:b/>
          <w:sz w:val="22"/>
          <w:szCs w:val="22"/>
        </w:rPr>
        <w:tab/>
      </w:r>
      <w:r w:rsidRPr="00BD0831">
        <w:rPr>
          <w:rFonts w:ascii="Arial" w:hAnsi="Arial" w:cs="Arial"/>
          <w:bCs/>
          <w:sz w:val="22"/>
          <w:szCs w:val="22"/>
        </w:rPr>
        <w:t xml:space="preserve">Bienes excluidos del impuesto sobre las ventas (IVA): </w:t>
      </w:r>
      <w:r w:rsidRPr="00BD0831">
        <w:rPr>
          <w:rFonts w:ascii="Arial" w:hAnsi="Arial" w:cs="Arial"/>
          <w:sz w:val="22"/>
          <w:szCs w:val="22"/>
        </w:rPr>
        <w:t xml:space="preserve">Si aplica  </w:t>
      </w:r>
      <w:sdt>
        <w:sdtPr>
          <w:rPr>
            <w:rFonts w:ascii="Arial" w:eastAsia="MS Gothic" w:hAnsi="Arial" w:cs="Arial"/>
            <w:b/>
            <w:bCs/>
            <w:sz w:val="22"/>
            <w:szCs w:val="22"/>
          </w:rPr>
          <w:id w:val="216705492"/>
          <w14:checkbox>
            <w14:checked w14:val="0"/>
            <w14:checkedState w14:val="2612" w14:font="MS Gothic"/>
            <w14:uncheckedState w14:val="2610" w14:font="MS Gothic"/>
          </w14:checkbox>
        </w:sdtPr>
        <w:sdtContent>
          <w:r w:rsidRPr="00BD0831">
            <w:rPr>
              <w:rFonts w:ascii="MS Gothic" w:eastAsia="MS Gothic" w:hAnsi="MS Gothic" w:cs="Arial" w:hint="eastAsia"/>
              <w:b/>
              <w:bCs/>
              <w:sz w:val="22"/>
              <w:szCs w:val="22"/>
            </w:rPr>
            <w:t>☐</w:t>
          </w:r>
        </w:sdtContent>
      </w:sdt>
      <w:r w:rsidRPr="00BD0831">
        <w:rPr>
          <w:rFonts w:ascii="Arial" w:hAnsi="Arial" w:cs="Arial"/>
          <w:sz w:val="22"/>
          <w:szCs w:val="22"/>
        </w:rPr>
        <w:t xml:space="preserve">    No aplica   </w:t>
      </w:r>
      <w:sdt>
        <w:sdtPr>
          <w:rPr>
            <w:rFonts w:ascii="Arial" w:eastAsia="MS Gothic" w:hAnsi="Arial" w:cs="Arial"/>
            <w:b/>
            <w:bCs/>
            <w:sz w:val="22"/>
            <w:szCs w:val="22"/>
          </w:rPr>
          <w:id w:val="-1780710747"/>
          <w14:checkbox>
            <w14:checked w14:val="1"/>
            <w14:checkedState w14:val="2612" w14:font="MS Gothic"/>
            <w14:uncheckedState w14:val="2610" w14:font="MS Gothic"/>
          </w14:checkbox>
        </w:sdtPr>
        <w:sdtContent>
          <w:r w:rsidR="00FC79E9">
            <w:rPr>
              <w:rFonts w:ascii="MS Gothic" w:eastAsia="MS Gothic" w:hAnsi="MS Gothic" w:cs="Arial" w:hint="eastAsia"/>
              <w:b/>
              <w:bCs/>
              <w:sz w:val="22"/>
              <w:szCs w:val="22"/>
            </w:rPr>
            <w:t>☒</w:t>
          </w:r>
        </w:sdtContent>
      </w:sdt>
    </w:p>
    <w:p w14:paraId="722E68C7" w14:textId="77777777" w:rsidR="00F9561E" w:rsidRPr="00BD0831" w:rsidRDefault="00F9561E" w:rsidP="00F9561E">
      <w:pPr>
        <w:jc w:val="both"/>
        <w:rPr>
          <w:rFonts w:ascii="Arial" w:hAnsi="Arial" w:cs="Arial"/>
          <w:sz w:val="22"/>
          <w:szCs w:val="22"/>
        </w:rPr>
      </w:pPr>
    </w:p>
    <w:p w14:paraId="79768882" w14:textId="77777777" w:rsidR="00F9561E" w:rsidRPr="00BD0831" w:rsidRDefault="00F9561E" w:rsidP="00F9561E">
      <w:pPr>
        <w:jc w:val="both"/>
        <w:rPr>
          <w:rFonts w:ascii="Arial" w:hAnsi="Arial" w:cs="Arial"/>
          <w:sz w:val="22"/>
          <w:szCs w:val="22"/>
        </w:rPr>
      </w:pPr>
    </w:p>
    <w:p w14:paraId="535FEAEC" w14:textId="74A179B2" w:rsidR="00F9561E" w:rsidRPr="00BD0831" w:rsidRDefault="00F9561E" w:rsidP="00F9561E">
      <w:pPr>
        <w:tabs>
          <w:tab w:val="left" w:pos="1134"/>
        </w:tabs>
        <w:ind w:left="567"/>
        <w:jc w:val="both"/>
        <w:rPr>
          <w:rFonts w:ascii="Arial" w:eastAsia="MS Gothic" w:hAnsi="Arial" w:cs="Arial"/>
          <w:b/>
          <w:bCs/>
          <w:sz w:val="22"/>
          <w:szCs w:val="22"/>
        </w:rPr>
      </w:pPr>
      <w:r w:rsidRPr="00BD0831">
        <w:rPr>
          <w:rFonts w:ascii="Arial" w:hAnsi="Arial" w:cs="Arial"/>
          <w:bCs/>
          <w:sz w:val="22"/>
          <w:szCs w:val="22"/>
        </w:rPr>
        <w:t xml:space="preserve">Descuento del impuesto a la renta por inversiones en mejoramiento o control del medio ambiente: </w:t>
      </w:r>
      <w:r w:rsidRPr="00BD0831">
        <w:rPr>
          <w:rFonts w:ascii="Arial" w:hAnsi="Arial" w:cs="Arial"/>
          <w:sz w:val="22"/>
          <w:szCs w:val="22"/>
        </w:rPr>
        <w:t xml:space="preserve"> Si aplica    </w:t>
      </w:r>
      <w:sdt>
        <w:sdtPr>
          <w:rPr>
            <w:rFonts w:ascii="Arial" w:eastAsia="MS Gothic" w:hAnsi="Arial" w:cs="Arial"/>
            <w:b/>
            <w:bCs/>
            <w:sz w:val="22"/>
            <w:szCs w:val="22"/>
          </w:rPr>
          <w:id w:val="-648361110"/>
          <w14:checkbox>
            <w14:checked w14:val="0"/>
            <w14:checkedState w14:val="2612" w14:font="MS Gothic"/>
            <w14:uncheckedState w14:val="2610" w14:font="MS Gothic"/>
          </w14:checkbox>
        </w:sdtPr>
        <w:sdtContent>
          <w:r w:rsidRPr="00BD0831">
            <w:rPr>
              <w:rFonts w:ascii="Segoe UI Symbol" w:eastAsia="MS Gothic" w:hAnsi="Segoe UI Symbol" w:cs="Segoe UI Symbol"/>
              <w:b/>
              <w:bCs/>
              <w:sz w:val="22"/>
              <w:szCs w:val="22"/>
            </w:rPr>
            <w:t>☐</w:t>
          </w:r>
        </w:sdtContent>
      </w:sdt>
      <w:r w:rsidRPr="00BD0831">
        <w:rPr>
          <w:rFonts w:ascii="Arial" w:hAnsi="Arial" w:cs="Arial"/>
          <w:sz w:val="22"/>
          <w:szCs w:val="22"/>
        </w:rPr>
        <w:t xml:space="preserve">                No aplica   </w:t>
      </w:r>
      <w:sdt>
        <w:sdtPr>
          <w:rPr>
            <w:rFonts w:ascii="Arial" w:eastAsia="MS Gothic" w:hAnsi="Arial" w:cs="Arial"/>
            <w:b/>
            <w:bCs/>
            <w:sz w:val="22"/>
            <w:szCs w:val="22"/>
          </w:rPr>
          <w:id w:val="62540267"/>
          <w14:checkbox>
            <w14:checked w14:val="1"/>
            <w14:checkedState w14:val="2612" w14:font="MS Gothic"/>
            <w14:uncheckedState w14:val="2610" w14:font="MS Gothic"/>
          </w14:checkbox>
        </w:sdtPr>
        <w:sdtContent>
          <w:r w:rsidR="00FC79E9">
            <w:rPr>
              <w:rFonts w:ascii="MS Gothic" w:eastAsia="MS Gothic" w:hAnsi="MS Gothic" w:cs="Arial" w:hint="eastAsia"/>
              <w:b/>
              <w:bCs/>
              <w:sz w:val="22"/>
              <w:szCs w:val="22"/>
            </w:rPr>
            <w:t>☒</w:t>
          </w:r>
        </w:sdtContent>
      </w:sdt>
      <w:r w:rsidRPr="00BD0831">
        <w:rPr>
          <w:rFonts w:ascii="Arial" w:eastAsia="MS Gothic" w:hAnsi="Arial" w:cs="Arial"/>
          <w:b/>
          <w:bCs/>
          <w:sz w:val="22"/>
          <w:szCs w:val="22"/>
        </w:rPr>
        <w:t xml:space="preserve"> </w:t>
      </w:r>
    </w:p>
    <w:p w14:paraId="21C437C7" w14:textId="77777777" w:rsidR="00F9561E" w:rsidRPr="00BD0831" w:rsidRDefault="00F9561E" w:rsidP="00F9561E">
      <w:pPr>
        <w:autoSpaceDE w:val="0"/>
        <w:autoSpaceDN w:val="0"/>
        <w:adjustRightInd w:val="0"/>
        <w:jc w:val="both"/>
        <w:rPr>
          <w:rFonts w:ascii="Arial" w:hAnsi="Arial" w:cs="Arial"/>
          <w:color w:val="A6A6A6" w:themeColor="background1" w:themeShade="A6"/>
          <w:sz w:val="22"/>
          <w:szCs w:val="22"/>
        </w:rPr>
      </w:pPr>
    </w:p>
    <w:p w14:paraId="54FEAEAE" w14:textId="63A53C43" w:rsidR="00F9561E" w:rsidRPr="00BD0831" w:rsidRDefault="00F9561E" w:rsidP="00FC79E9">
      <w:pPr>
        <w:autoSpaceDE w:val="0"/>
        <w:autoSpaceDN w:val="0"/>
        <w:adjustRightInd w:val="0"/>
        <w:jc w:val="both"/>
        <w:rPr>
          <w:rFonts w:ascii="Arial" w:hAnsi="Arial" w:cs="Arial"/>
          <w:sz w:val="22"/>
          <w:szCs w:val="22"/>
        </w:rPr>
      </w:pPr>
    </w:p>
    <w:p w14:paraId="498023B9" w14:textId="14BA68AB" w:rsidR="00F9561E" w:rsidRPr="00BD0831" w:rsidRDefault="00F9561E" w:rsidP="00F9561E">
      <w:pPr>
        <w:tabs>
          <w:tab w:val="left" w:pos="567"/>
        </w:tabs>
        <w:autoSpaceDE w:val="0"/>
        <w:autoSpaceDN w:val="0"/>
        <w:adjustRightInd w:val="0"/>
        <w:ind w:left="567" w:hanging="567"/>
        <w:jc w:val="both"/>
        <w:rPr>
          <w:rFonts w:ascii="Arial" w:hAnsi="Arial" w:cs="Arial"/>
          <w:b/>
          <w:sz w:val="22"/>
          <w:szCs w:val="22"/>
        </w:rPr>
      </w:pPr>
      <w:r w:rsidRPr="00BD0831">
        <w:rPr>
          <w:rFonts w:ascii="Arial" w:hAnsi="Arial" w:cs="Arial"/>
          <w:b/>
          <w:sz w:val="22"/>
          <w:szCs w:val="22"/>
        </w:rPr>
        <w:tab/>
      </w:r>
      <w:r w:rsidRPr="00BD0831">
        <w:rPr>
          <w:rFonts w:ascii="Arial" w:hAnsi="Arial" w:cs="Arial"/>
          <w:bCs/>
          <w:sz w:val="22"/>
          <w:szCs w:val="22"/>
        </w:rPr>
        <w:t>Reducción en la base gravable del impuesto a la renta por inversiones en investigación y desarrollo tecnológico</w:t>
      </w:r>
      <w:r w:rsidRPr="00BD0831">
        <w:rPr>
          <w:rFonts w:ascii="Arial" w:hAnsi="Arial" w:cs="Arial"/>
          <w:b/>
          <w:sz w:val="22"/>
          <w:szCs w:val="22"/>
        </w:rPr>
        <w:t xml:space="preserve">:           </w:t>
      </w:r>
      <w:r w:rsidRPr="00BD0831">
        <w:rPr>
          <w:rFonts w:ascii="Arial" w:hAnsi="Arial" w:cs="Arial"/>
          <w:sz w:val="22"/>
          <w:szCs w:val="22"/>
        </w:rPr>
        <w:t xml:space="preserve">Si aplica    </w:t>
      </w:r>
      <w:sdt>
        <w:sdtPr>
          <w:rPr>
            <w:rFonts w:ascii="Arial" w:eastAsia="MS Gothic" w:hAnsi="Arial" w:cs="Arial"/>
            <w:b/>
            <w:bCs/>
            <w:sz w:val="22"/>
            <w:szCs w:val="22"/>
          </w:rPr>
          <w:id w:val="-1012135088"/>
          <w14:checkbox>
            <w14:checked w14:val="0"/>
            <w14:checkedState w14:val="2612" w14:font="MS Gothic"/>
            <w14:uncheckedState w14:val="2610" w14:font="MS Gothic"/>
          </w14:checkbox>
        </w:sdtPr>
        <w:sdtContent>
          <w:r w:rsidRPr="00BD0831">
            <w:rPr>
              <w:rFonts w:ascii="Segoe UI Symbol" w:eastAsia="MS Gothic" w:hAnsi="Segoe UI Symbol" w:cs="Segoe UI Symbol"/>
              <w:b/>
              <w:bCs/>
              <w:sz w:val="22"/>
              <w:szCs w:val="22"/>
            </w:rPr>
            <w:t>☐</w:t>
          </w:r>
        </w:sdtContent>
      </w:sdt>
      <w:r w:rsidRPr="00BD0831">
        <w:rPr>
          <w:rFonts w:ascii="Arial" w:hAnsi="Arial" w:cs="Arial"/>
          <w:sz w:val="22"/>
          <w:szCs w:val="22"/>
        </w:rPr>
        <w:t xml:space="preserve">                No aplica   </w:t>
      </w:r>
      <w:sdt>
        <w:sdtPr>
          <w:rPr>
            <w:rFonts w:ascii="Arial" w:eastAsia="MS Gothic" w:hAnsi="Arial" w:cs="Arial"/>
            <w:b/>
            <w:bCs/>
            <w:sz w:val="22"/>
            <w:szCs w:val="22"/>
          </w:rPr>
          <w:id w:val="1396320410"/>
          <w14:checkbox>
            <w14:checked w14:val="1"/>
            <w14:checkedState w14:val="2612" w14:font="MS Gothic"/>
            <w14:uncheckedState w14:val="2610" w14:font="MS Gothic"/>
          </w14:checkbox>
        </w:sdtPr>
        <w:sdtContent>
          <w:r w:rsidR="00FC79E9">
            <w:rPr>
              <w:rFonts w:ascii="MS Gothic" w:eastAsia="MS Gothic" w:hAnsi="MS Gothic" w:cs="Arial" w:hint="eastAsia"/>
              <w:b/>
              <w:bCs/>
              <w:sz w:val="22"/>
              <w:szCs w:val="22"/>
            </w:rPr>
            <w:t>☒</w:t>
          </w:r>
        </w:sdtContent>
      </w:sdt>
    </w:p>
    <w:p w14:paraId="53E75A3B" w14:textId="77777777" w:rsidR="00F9561E" w:rsidRPr="00BD0831" w:rsidRDefault="00F9561E" w:rsidP="00F9561E">
      <w:pPr>
        <w:autoSpaceDE w:val="0"/>
        <w:autoSpaceDN w:val="0"/>
        <w:adjustRightInd w:val="0"/>
        <w:jc w:val="both"/>
        <w:rPr>
          <w:rFonts w:ascii="Arial" w:hAnsi="Arial" w:cs="Arial"/>
          <w:sz w:val="22"/>
          <w:szCs w:val="22"/>
        </w:rPr>
      </w:pPr>
    </w:p>
    <w:p w14:paraId="7E75E4AD" w14:textId="77777777" w:rsidR="00F9561E" w:rsidRPr="00BD0831" w:rsidRDefault="00F9561E" w:rsidP="00F9561E">
      <w:pPr>
        <w:autoSpaceDE w:val="0"/>
        <w:autoSpaceDN w:val="0"/>
        <w:adjustRightInd w:val="0"/>
        <w:ind w:left="567"/>
        <w:jc w:val="both"/>
        <w:rPr>
          <w:rFonts w:ascii="Arial" w:hAnsi="Arial" w:cs="Arial"/>
          <w:color w:val="A6A6A6" w:themeColor="background1" w:themeShade="A6"/>
          <w:sz w:val="22"/>
          <w:szCs w:val="22"/>
        </w:rPr>
      </w:pPr>
    </w:p>
    <w:p w14:paraId="0BD2B9B6" w14:textId="263D85FB" w:rsidR="00F9561E" w:rsidRPr="00BD0831" w:rsidRDefault="00F9561E" w:rsidP="00F9561E">
      <w:pPr>
        <w:tabs>
          <w:tab w:val="left" w:pos="567"/>
        </w:tabs>
        <w:autoSpaceDE w:val="0"/>
        <w:autoSpaceDN w:val="0"/>
        <w:adjustRightInd w:val="0"/>
        <w:ind w:left="567"/>
        <w:jc w:val="both"/>
        <w:rPr>
          <w:rFonts w:ascii="Arial" w:hAnsi="Arial" w:cs="Arial"/>
          <w:b/>
          <w:sz w:val="22"/>
          <w:szCs w:val="22"/>
        </w:rPr>
      </w:pPr>
      <w:r w:rsidRPr="00BD0831">
        <w:rPr>
          <w:rFonts w:ascii="Arial" w:hAnsi="Arial" w:cs="Arial"/>
          <w:bCs/>
          <w:sz w:val="22"/>
          <w:szCs w:val="22"/>
        </w:rPr>
        <w:t>Beneficios tributarios por generación de energía limpia y eficiencia energética y desarrollo tecnológico:</w:t>
      </w:r>
      <w:r w:rsidRPr="00BD0831">
        <w:rPr>
          <w:rFonts w:ascii="Arial" w:hAnsi="Arial" w:cs="Arial"/>
          <w:b/>
          <w:sz w:val="22"/>
          <w:szCs w:val="22"/>
        </w:rPr>
        <w:t xml:space="preserve">                              </w:t>
      </w:r>
      <w:r w:rsidRPr="00BD0831">
        <w:rPr>
          <w:rFonts w:ascii="Arial" w:hAnsi="Arial" w:cs="Arial"/>
          <w:sz w:val="22"/>
          <w:szCs w:val="22"/>
        </w:rPr>
        <w:t xml:space="preserve">Si aplica    </w:t>
      </w:r>
      <w:sdt>
        <w:sdtPr>
          <w:rPr>
            <w:rFonts w:ascii="Arial" w:eastAsia="MS Gothic" w:hAnsi="Arial" w:cs="Arial"/>
            <w:b/>
            <w:bCs/>
            <w:sz w:val="22"/>
            <w:szCs w:val="22"/>
          </w:rPr>
          <w:id w:val="1747921724"/>
          <w14:checkbox>
            <w14:checked w14:val="0"/>
            <w14:checkedState w14:val="2612" w14:font="MS Gothic"/>
            <w14:uncheckedState w14:val="2610" w14:font="MS Gothic"/>
          </w14:checkbox>
        </w:sdtPr>
        <w:sdtContent>
          <w:r w:rsidRPr="00BD0831">
            <w:rPr>
              <w:rFonts w:ascii="Segoe UI Symbol" w:eastAsia="MS Gothic" w:hAnsi="Segoe UI Symbol" w:cs="Segoe UI Symbol"/>
              <w:b/>
              <w:bCs/>
              <w:sz w:val="22"/>
              <w:szCs w:val="22"/>
            </w:rPr>
            <w:t>☐</w:t>
          </w:r>
        </w:sdtContent>
      </w:sdt>
      <w:r w:rsidRPr="00BD0831">
        <w:rPr>
          <w:rFonts w:ascii="Arial" w:hAnsi="Arial" w:cs="Arial"/>
          <w:sz w:val="22"/>
          <w:szCs w:val="22"/>
        </w:rPr>
        <w:t xml:space="preserve">                No aplica   </w:t>
      </w:r>
      <w:sdt>
        <w:sdtPr>
          <w:rPr>
            <w:rFonts w:ascii="Arial" w:eastAsia="MS Gothic" w:hAnsi="Arial" w:cs="Arial"/>
            <w:b/>
            <w:bCs/>
            <w:sz w:val="22"/>
            <w:szCs w:val="22"/>
          </w:rPr>
          <w:id w:val="-453255361"/>
          <w14:checkbox>
            <w14:checked w14:val="1"/>
            <w14:checkedState w14:val="2612" w14:font="MS Gothic"/>
            <w14:uncheckedState w14:val="2610" w14:font="MS Gothic"/>
          </w14:checkbox>
        </w:sdtPr>
        <w:sdtContent>
          <w:r w:rsidR="00FC79E9">
            <w:rPr>
              <w:rFonts w:ascii="MS Gothic" w:eastAsia="MS Gothic" w:hAnsi="MS Gothic" w:cs="Arial" w:hint="eastAsia"/>
              <w:b/>
              <w:bCs/>
              <w:sz w:val="22"/>
              <w:szCs w:val="22"/>
            </w:rPr>
            <w:t>☒</w:t>
          </w:r>
        </w:sdtContent>
      </w:sdt>
    </w:p>
    <w:p w14:paraId="2E2B2E25" w14:textId="5AD0D872" w:rsidR="00F9561E" w:rsidRDefault="00F9561E" w:rsidP="00F9561E">
      <w:pPr>
        <w:pStyle w:val="Textocomentario"/>
      </w:pPr>
    </w:p>
    <w:p w14:paraId="190C70C6" w14:textId="77777777" w:rsidR="00FC79E9" w:rsidRPr="00BD0831" w:rsidRDefault="00FC79E9" w:rsidP="00F9561E">
      <w:pPr>
        <w:pStyle w:val="Textocomentario"/>
      </w:pPr>
    </w:p>
    <w:p w14:paraId="6A124084" w14:textId="3642BE17" w:rsidR="007519D4" w:rsidRPr="009852C4" w:rsidRDefault="00A47651" w:rsidP="00A47651">
      <w:pPr>
        <w:jc w:val="both"/>
        <w:rPr>
          <w:rFonts w:ascii="Arial" w:hAnsi="Arial" w:cs="Arial"/>
          <w:sz w:val="22"/>
          <w:szCs w:val="22"/>
        </w:rPr>
      </w:pPr>
      <w:r>
        <w:rPr>
          <w:rFonts w:ascii="Arial" w:hAnsi="Arial" w:cs="Arial"/>
          <w:b/>
          <w:sz w:val="22"/>
          <w:szCs w:val="22"/>
        </w:rPr>
        <w:t xml:space="preserve">       </w:t>
      </w:r>
      <w:r w:rsidR="007519D4" w:rsidRPr="009852C4">
        <w:rPr>
          <w:rFonts w:ascii="Arial" w:hAnsi="Arial" w:cs="Arial"/>
          <w:b/>
          <w:sz w:val="22"/>
          <w:szCs w:val="22"/>
        </w:rPr>
        <w:t>INFORMACIÓN ADICIONAL</w:t>
      </w:r>
    </w:p>
    <w:p w14:paraId="5941F439" w14:textId="77777777" w:rsidR="007519D4" w:rsidRPr="009852C4" w:rsidRDefault="007519D4" w:rsidP="007519D4">
      <w:pPr>
        <w:jc w:val="both"/>
        <w:rPr>
          <w:rFonts w:ascii="Arial" w:hAnsi="Arial" w:cs="Arial"/>
          <w:sz w:val="22"/>
          <w:szCs w:val="22"/>
        </w:rPr>
      </w:pPr>
    </w:p>
    <w:p w14:paraId="52431A9A" w14:textId="737C89FD" w:rsidR="007519D4" w:rsidRDefault="007519D4" w:rsidP="00A47651">
      <w:pPr>
        <w:pStyle w:val="Encabezado"/>
        <w:tabs>
          <w:tab w:val="num" w:pos="3192"/>
        </w:tabs>
        <w:ind w:left="284" w:firstLine="142"/>
        <w:jc w:val="both"/>
        <w:rPr>
          <w:rFonts w:cs="Arial"/>
          <w:b/>
          <w:sz w:val="22"/>
          <w:szCs w:val="22"/>
        </w:rPr>
      </w:pPr>
      <w:r w:rsidRPr="009852C4">
        <w:rPr>
          <w:rFonts w:cs="Arial"/>
          <w:b/>
          <w:sz w:val="22"/>
          <w:szCs w:val="22"/>
        </w:rPr>
        <w:t xml:space="preserve">Catálogos y/o fichas </w:t>
      </w:r>
      <w:r w:rsidR="00A47651">
        <w:rPr>
          <w:rFonts w:cs="Arial"/>
          <w:b/>
          <w:sz w:val="22"/>
          <w:szCs w:val="22"/>
        </w:rPr>
        <w:t>t</w:t>
      </w:r>
      <w:r w:rsidRPr="009852C4">
        <w:rPr>
          <w:rFonts w:cs="Arial"/>
          <w:b/>
          <w:sz w:val="22"/>
          <w:szCs w:val="22"/>
        </w:rPr>
        <w:t xml:space="preserve">écnicas  </w:t>
      </w:r>
    </w:p>
    <w:p w14:paraId="311E1CB1" w14:textId="6BBF22D6" w:rsidR="00A47651" w:rsidRDefault="00A47651" w:rsidP="00A47651">
      <w:pPr>
        <w:pStyle w:val="Encabezado"/>
        <w:tabs>
          <w:tab w:val="num" w:pos="3192"/>
        </w:tabs>
        <w:ind w:left="284" w:firstLine="142"/>
        <w:jc w:val="both"/>
        <w:rPr>
          <w:rFonts w:cs="Arial"/>
          <w:b/>
          <w:sz w:val="22"/>
          <w:szCs w:val="22"/>
        </w:rPr>
      </w:pPr>
      <w:r>
        <w:rPr>
          <w:rFonts w:cs="Arial"/>
          <w:b/>
          <w:sz w:val="22"/>
          <w:szCs w:val="22"/>
        </w:rPr>
        <w:t xml:space="preserve">  </w:t>
      </w:r>
    </w:p>
    <w:p w14:paraId="7259B92F" w14:textId="3CD88E1E" w:rsidR="00A47651" w:rsidRPr="009852C4" w:rsidRDefault="00A47651" w:rsidP="00A47651">
      <w:pPr>
        <w:autoSpaceDE w:val="0"/>
        <w:autoSpaceDN w:val="0"/>
        <w:adjustRightInd w:val="0"/>
        <w:ind w:left="426" w:hanging="709"/>
        <w:jc w:val="both"/>
        <w:rPr>
          <w:rFonts w:ascii="Arial" w:hAnsi="Arial" w:cs="Arial"/>
          <w:b/>
          <w:sz w:val="22"/>
          <w:szCs w:val="22"/>
        </w:rPr>
      </w:pPr>
      <w:r>
        <w:rPr>
          <w:rFonts w:ascii="Arial" w:hAnsi="Arial" w:cs="Arial"/>
          <w:sz w:val="22"/>
          <w:szCs w:val="22"/>
        </w:rPr>
        <w:t xml:space="preserve">            </w:t>
      </w:r>
      <w:r w:rsidRPr="00726DBE">
        <w:rPr>
          <w:rFonts w:ascii="Arial" w:hAnsi="Arial" w:cs="Arial"/>
          <w:sz w:val="22"/>
          <w:szCs w:val="22"/>
        </w:rPr>
        <w:t xml:space="preserve">Si aplica    </w:t>
      </w:r>
      <w:sdt>
        <w:sdtPr>
          <w:rPr>
            <w:rFonts w:ascii="Segoe UI Symbol" w:eastAsia="MS Gothic" w:hAnsi="Segoe UI Symbol" w:cs="Segoe UI Symbol"/>
            <w:b/>
            <w:bCs/>
            <w:sz w:val="22"/>
            <w:szCs w:val="22"/>
          </w:rPr>
          <w:id w:val="-1556160277"/>
          <w14:checkbox>
            <w14:checked w14:val="0"/>
            <w14:checkedState w14:val="2612" w14:font="MS Gothic"/>
            <w14:uncheckedState w14:val="2610" w14:font="MS Gothic"/>
          </w14:checkbox>
        </w:sdtPr>
        <w:sdtContent>
          <w:r w:rsidRPr="00726DBE">
            <w:rPr>
              <w:rFonts w:ascii="Segoe UI Symbol" w:eastAsia="MS Gothic" w:hAnsi="Segoe UI Symbol" w:cs="Segoe UI Symbol"/>
              <w:b/>
              <w:bCs/>
              <w:sz w:val="22"/>
              <w:szCs w:val="22"/>
            </w:rPr>
            <w:t>☐</w:t>
          </w:r>
        </w:sdtContent>
      </w:sdt>
      <w:r w:rsidRPr="00726DBE">
        <w:rPr>
          <w:rFonts w:ascii="Arial" w:hAnsi="Arial" w:cs="Arial"/>
          <w:sz w:val="22"/>
          <w:szCs w:val="22"/>
        </w:rPr>
        <w:t xml:space="preserve"> </w:t>
      </w:r>
      <w:r w:rsidRPr="00726DBE">
        <w:rPr>
          <w:rFonts w:ascii="Arial" w:hAnsi="Arial" w:cs="Arial"/>
          <w:sz w:val="22"/>
          <w:szCs w:val="22"/>
        </w:rPr>
        <w:tab/>
        <w:t xml:space="preserve">       No aplica   </w:t>
      </w:r>
      <w:sdt>
        <w:sdtPr>
          <w:rPr>
            <w:rFonts w:ascii="Segoe UI Symbol" w:eastAsia="MS Gothic" w:hAnsi="Segoe UI Symbol" w:cs="Segoe UI Symbol"/>
            <w:b/>
            <w:bCs/>
            <w:sz w:val="22"/>
            <w:szCs w:val="22"/>
          </w:rPr>
          <w:id w:val="-149761481"/>
          <w14:checkbox>
            <w14:checked w14:val="1"/>
            <w14:checkedState w14:val="2612" w14:font="MS Gothic"/>
            <w14:uncheckedState w14:val="2610" w14:font="MS Gothic"/>
          </w14:checkbox>
        </w:sdtPr>
        <w:sdtContent>
          <w:r w:rsidR="00FC79E9">
            <w:rPr>
              <w:rFonts w:ascii="MS Gothic" w:eastAsia="MS Gothic" w:hAnsi="MS Gothic" w:cs="Segoe UI Symbol" w:hint="eastAsia"/>
              <w:b/>
              <w:bCs/>
              <w:sz w:val="22"/>
              <w:szCs w:val="22"/>
            </w:rPr>
            <w:t>☒</w:t>
          </w:r>
        </w:sdtContent>
      </w:sdt>
    </w:p>
    <w:p w14:paraId="00157113" w14:textId="77777777" w:rsidR="00A47651" w:rsidRDefault="00A47651" w:rsidP="00A47651">
      <w:pPr>
        <w:pStyle w:val="Encabezado"/>
        <w:tabs>
          <w:tab w:val="num" w:pos="3192"/>
        </w:tabs>
        <w:ind w:left="284" w:firstLine="142"/>
        <w:jc w:val="both"/>
        <w:rPr>
          <w:rFonts w:cs="Arial"/>
          <w:b/>
          <w:sz w:val="22"/>
          <w:szCs w:val="22"/>
        </w:rPr>
      </w:pPr>
    </w:p>
    <w:p w14:paraId="56834E72" w14:textId="2E95DDDE" w:rsidR="007519D4" w:rsidRPr="009852C4" w:rsidRDefault="00A47651" w:rsidP="00A47651">
      <w:pPr>
        <w:keepNext/>
        <w:tabs>
          <w:tab w:val="left" w:pos="-720"/>
        </w:tabs>
        <w:ind w:left="426" w:hanging="426"/>
        <w:jc w:val="both"/>
        <w:rPr>
          <w:rFonts w:ascii="Arial" w:hAnsi="Arial" w:cs="Arial"/>
          <w:sz w:val="22"/>
          <w:szCs w:val="22"/>
        </w:rPr>
      </w:pPr>
      <w:r>
        <w:rPr>
          <w:rFonts w:ascii="Arial" w:eastAsia="MS Mincho" w:hAnsi="Arial" w:cs="Arial"/>
          <w:sz w:val="22"/>
          <w:szCs w:val="22"/>
        </w:rPr>
        <w:t xml:space="preserve">       </w:t>
      </w:r>
      <w:r w:rsidR="007519D4" w:rsidRPr="009852C4">
        <w:rPr>
          <w:rFonts w:ascii="Arial" w:eastAsia="MS Mincho" w:hAnsi="Arial" w:cs="Arial"/>
          <w:sz w:val="22"/>
          <w:szCs w:val="22"/>
        </w:rPr>
        <w:t>El</w:t>
      </w:r>
      <w:r w:rsidR="007519D4" w:rsidRPr="009852C4">
        <w:rPr>
          <w:rFonts w:ascii="Arial" w:eastAsia="MS Mincho" w:hAnsi="Arial" w:cs="Arial"/>
          <w:bCs/>
          <w:sz w:val="22"/>
          <w:szCs w:val="22"/>
        </w:rPr>
        <w:t xml:space="preserve"> </w:t>
      </w:r>
      <w:r w:rsidR="007519D4">
        <w:rPr>
          <w:rFonts w:ascii="Arial" w:eastAsia="MS Mincho" w:hAnsi="Arial" w:cs="Arial"/>
          <w:bCs/>
          <w:sz w:val="22"/>
          <w:szCs w:val="22"/>
        </w:rPr>
        <w:t>invitado</w:t>
      </w:r>
      <w:r w:rsidR="007519D4" w:rsidRPr="009852C4">
        <w:rPr>
          <w:rFonts w:ascii="Arial" w:eastAsia="MS Mincho" w:hAnsi="Arial" w:cs="Arial"/>
          <w:bCs/>
          <w:sz w:val="22"/>
          <w:szCs w:val="22"/>
        </w:rPr>
        <w:t xml:space="preserve"> </w:t>
      </w:r>
      <w:r w:rsidR="007519D4" w:rsidRPr="009852C4">
        <w:rPr>
          <w:rFonts w:ascii="Arial" w:eastAsia="MS Mincho" w:hAnsi="Arial" w:cs="Arial"/>
          <w:sz w:val="22"/>
          <w:szCs w:val="22"/>
        </w:rPr>
        <w:t>deberá presentar con la oferta las fichas técnicas de los ítems cotizados,</w:t>
      </w:r>
      <w:r>
        <w:rPr>
          <w:rFonts w:ascii="Arial" w:eastAsia="MS Mincho" w:hAnsi="Arial" w:cs="Arial"/>
          <w:sz w:val="22"/>
          <w:szCs w:val="22"/>
        </w:rPr>
        <w:t xml:space="preserve"> </w:t>
      </w:r>
      <w:r w:rsidR="007519D4" w:rsidRPr="009852C4">
        <w:rPr>
          <w:rFonts w:ascii="Arial" w:eastAsia="MS Mincho" w:hAnsi="Arial" w:cs="Arial"/>
          <w:sz w:val="22"/>
          <w:szCs w:val="22"/>
        </w:rPr>
        <w:t xml:space="preserve">teniendo en cuenta las características de los bienes a suministrar; con el fin de que </w:t>
      </w:r>
      <w:r w:rsidR="007519D4">
        <w:rPr>
          <w:rFonts w:ascii="Arial" w:eastAsia="MS Mincho" w:hAnsi="Arial" w:cs="Arial"/>
          <w:sz w:val="22"/>
          <w:szCs w:val="22"/>
        </w:rPr>
        <w:t xml:space="preserve">la EAAB-ESP </w:t>
      </w:r>
      <w:r w:rsidR="007519D4" w:rsidRPr="009852C4">
        <w:rPr>
          <w:rFonts w:ascii="Arial" w:eastAsia="MS Mincho" w:hAnsi="Arial" w:cs="Arial"/>
          <w:bCs/>
          <w:sz w:val="22"/>
          <w:szCs w:val="22"/>
        </w:rPr>
        <w:t xml:space="preserve">pueda establecer </w:t>
      </w:r>
      <w:r w:rsidR="007519D4" w:rsidRPr="009852C4">
        <w:rPr>
          <w:rFonts w:ascii="Arial" w:eastAsia="MS Mincho" w:hAnsi="Arial" w:cs="Arial"/>
          <w:sz w:val="22"/>
          <w:szCs w:val="22"/>
        </w:rPr>
        <w:t>el</w:t>
      </w:r>
      <w:r w:rsidR="007519D4" w:rsidRPr="009852C4">
        <w:rPr>
          <w:rFonts w:ascii="Arial" w:eastAsia="MS Mincho" w:hAnsi="Arial" w:cs="Arial"/>
          <w:bCs/>
          <w:sz w:val="22"/>
          <w:szCs w:val="22"/>
        </w:rPr>
        <w:t xml:space="preserve"> cumplimiento de los requisitos técnicos exigidos.</w:t>
      </w:r>
    </w:p>
    <w:p w14:paraId="0665475B" w14:textId="77777777" w:rsidR="007519D4" w:rsidRPr="009852C4" w:rsidRDefault="007519D4" w:rsidP="007519D4">
      <w:pPr>
        <w:ind w:left="567" w:hanging="567"/>
        <w:jc w:val="both"/>
        <w:rPr>
          <w:rFonts w:ascii="Arial" w:hAnsi="Arial" w:cs="Arial"/>
          <w:sz w:val="22"/>
          <w:szCs w:val="22"/>
        </w:rPr>
      </w:pPr>
    </w:p>
    <w:p w14:paraId="766F1CA9" w14:textId="34CE14B4" w:rsidR="007519D4" w:rsidRDefault="007519D4" w:rsidP="007519D4">
      <w:pPr>
        <w:keepNext/>
        <w:tabs>
          <w:tab w:val="left" w:pos="-720"/>
        </w:tabs>
        <w:ind w:left="-22"/>
        <w:jc w:val="both"/>
        <w:rPr>
          <w:rFonts w:ascii="Arial" w:hAnsi="Arial" w:cs="Arial"/>
          <w:b/>
          <w:sz w:val="22"/>
          <w:szCs w:val="22"/>
        </w:rPr>
      </w:pPr>
      <w:r>
        <w:rPr>
          <w:rFonts w:ascii="Arial" w:hAnsi="Arial" w:cs="Arial"/>
          <w:b/>
          <w:sz w:val="22"/>
          <w:szCs w:val="22"/>
        </w:rPr>
        <w:tab/>
        <w:t xml:space="preserve">       </w:t>
      </w:r>
      <w:r w:rsidRPr="009852C4">
        <w:rPr>
          <w:rFonts w:ascii="Arial" w:hAnsi="Arial" w:cs="Arial"/>
          <w:b/>
          <w:sz w:val="22"/>
          <w:szCs w:val="22"/>
        </w:rPr>
        <w:t>Muestras</w:t>
      </w:r>
    </w:p>
    <w:p w14:paraId="60FD01E0" w14:textId="6D2D2223" w:rsidR="00A47651" w:rsidRDefault="00A47651" w:rsidP="007519D4">
      <w:pPr>
        <w:keepNext/>
        <w:tabs>
          <w:tab w:val="left" w:pos="-720"/>
        </w:tabs>
        <w:ind w:left="-22"/>
        <w:jc w:val="both"/>
        <w:rPr>
          <w:rFonts w:ascii="Arial" w:hAnsi="Arial" w:cs="Arial"/>
          <w:b/>
          <w:sz w:val="22"/>
          <w:szCs w:val="22"/>
        </w:rPr>
      </w:pPr>
    </w:p>
    <w:p w14:paraId="57E185AF" w14:textId="7B6A99A0" w:rsidR="00A47651" w:rsidRPr="009852C4" w:rsidRDefault="00A47651" w:rsidP="00A47651">
      <w:pPr>
        <w:autoSpaceDE w:val="0"/>
        <w:autoSpaceDN w:val="0"/>
        <w:adjustRightInd w:val="0"/>
        <w:ind w:left="426" w:hanging="709"/>
        <w:jc w:val="both"/>
        <w:rPr>
          <w:rFonts w:ascii="Arial" w:hAnsi="Arial" w:cs="Arial"/>
          <w:b/>
          <w:sz w:val="22"/>
          <w:szCs w:val="22"/>
        </w:rPr>
      </w:pPr>
      <w:r>
        <w:rPr>
          <w:rFonts w:ascii="Arial" w:hAnsi="Arial" w:cs="Arial"/>
          <w:sz w:val="22"/>
          <w:szCs w:val="22"/>
        </w:rPr>
        <w:t xml:space="preserve">            </w:t>
      </w:r>
      <w:r w:rsidRPr="00726DBE">
        <w:rPr>
          <w:rFonts w:ascii="Arial" w:hAnsi="Arial" w:cs="Arial"/>
          <w:sz w:val="22"/>
          <w:szCs w:val="22"/>
        </w:rPr>
        <w:t xml:space="preserve">Si aplica    </w:t>
      </w:r>
      <w:sdt>
        <w:sdtPr>
          <w:rPr>
            <w:rFonts w:ascii="Segoe UI Symbol" w:eastAsia="MS Gothic" w:hAnsi="Segoe UI Symbol" w:cs="Segoe UI Symbol"/>
            <w:b/>
            <w:bCs/>
            <w:sz w:val="22"/>
            <w:szCs w:val="22"/>
          </w:rPr>
          <w:id w:val="411133961"/>
          <w14:checkbox>
            <w14:checked w14:val="0"/>
            <w14:checkedState w14:val="2612" w14:font="MS Gothic"/>
            <w14:uncheckedState w14:val="2610" w14:font="MS Gothic"/>
          </w14:checkbox>
        </w:sdtPr>
        <w:sdtContent>
          <w:r w:rsidRPr="00726DBE">
            <w:rPr>
              <w:rFonts w:ascii="Segoe UI Symbol" w:eastAsia="MS Gothic" w:hAnsi="Segoe UI Symbol" w:cs="Segoe UI Symbol"/>
              <w:b/>
              <w:bCs/>
              <w:sz w:val="22"/>
              <w:szCs w:val="22"/>
            </w:rPr>
            <w:t>☐</w:t>
          </w:r>
        </w:sdtContent>
      </w:sdt>
      <w:r w:rsidRPr="00726DBE">
        <w:rPr>
          <w:rFonts w:ascii="Arial" w:hAnsi="Arial" w:cs="Arial"/>
          <w:sz w:val="22"/>
          <w:szCs w:val="22"/>
        </w:rPr>
        <w:t xml:space="preserve"> </w:t>
      </w:r>
      <w:r w:rsidRPr="00726DBE">
        <w:rPr>
          <w:rFonts w:ascii="Arial" w:hAnsi="Arial" w:cs="Arial"/>
          <w:sz w:val="22"/>
          <w:szCs w:val="22"/>
        </w:rPr>
        <w:tab/>
        <w:t xml:space="preserve">       No aplica   </w:t>
      </w:r>
      <w:sdt>
        <w:sdtPr>
          <w:rPr>
            <w:rFonts w:ascii="Segoe UI Symbol" w:eastAsia="MS Gothic" w:hAnsi="Segoe UI Symbol" w:cs="Segoe UI Symbol"/>
            <w:b/>
            <w:bCs/>
            <w:sz w:val="22"/>
            <w:szCs w:val="22"/>
          </w:rPr>
          <w:id w:val="-2101949319"/>
          <w14:checkbox>
            <w14:checked w14:val="1"/>
            <w14:checkedState w14:val="2612" w14:font="MS Gothic"/>
            <w14:uncheckedState w14:val="2610" w14:font="MS Gothic"/>
          </w14:checkbox>
        </w:sdtPr>
        <w:sdtContent>
          <w:r w:rsidR="00FC79E9">
            <w:rPr>
              <w:rFonts w:ascii="MS Gothic" w:eastAsia="MS Gothic" w:hAnsi="MS Gothic" w:cs="Segoe UI Symbol" w:hint="eastAsia"/>
              <w:b/>
              <w:bCs/>
              <w:sz w:val="22"/>
              <w:szCs w:val="22"/>
            </w:rPr>
            <w:t>☒</w:t>
          </w:r>
        </w:sdtContent>
      </w:sdt>
    </w:p>
    <w:p w14:paraId="170CF91D" w14:textId="77777777" w:rsidR="00A47651" w:rsidRPr="00826EBB" w:rsidRDefault="00A47651" w:rsidP="00826EBB">
      <w:pPr>
        <w:jc w:val="both"/>
        <w:rPr>
          <w:rFonts w:ascii="Arial" w:hAnsi="Arial" w:cs="Arial"/>
          <w:b/>
          <w:sz w:val="22"/>
          <w:szCs w:val="22"/>
          <w:lang w:val="es-MX"/>
        </w:rPr>
      </w:pPr>
    </w:p>
    <w:p w14:paraId="61CB2E01" w14:textId="71A9B837" w:rsidR="007519D4" w:rsidRDefault="007519D4" w:rsidP="00A47651">
      <w:pPr>
        <w:pStyle w:val="Prrafodelista"/>
        <w:ind w:left="0" w:firstLine="426"/>
        <w:jc w:val="both"/>
        <w:rPr>
          <w:rFonts w:ascii="Arial" w:hAnsi="Arial" w:cs="Arial"/>
          <w:b/>
          <w:sz w:val="22"/>
          <w:szCs w:val="22"/>
          <w:lang w:val="es-MX"/>
        </w:rPr>
      </w:pPr>
      <w:r w:rsidRPr="009852C4">
        <w:rPr>
          <w:rFonts w:ascii="Arial" w:hAnsi="Arial" w:cs="Arial"/>
          <w:b/>
          <w:sz w:val="22"/>
          <w:szCs w:val="22"/>
          <w:lang w:val="es-MX"/>
        </w:rPr>
        <w:t xml:space="preserve">Otros certificados </w:t>
      </w:r>
    </w:p>
    <w:p w14:paraId="376F2820" w14:textId="67BD8CFF" w:rsidR="00A47651" w:rsidRDefault="00A47651" w:rsidP="00A47651">
      <w:pPr>
        <w:pStyle w:val="Prrafodelista"/>
        <w:ind w:left="0" w:firstLine="426"/>
        <w:jc w:val="both"/>
        <w:rPr>
          <w:rFonts w:ascii="Arial" w:hAnsi="Arial" w:cs="Arial"/>
          <w:b/>
          <w:sz w:val="22"/>
          <w:szCs w:val="22"/>
          <w:lang w:val="es-MX"/>
        </w:rPr>
      </w:pPr>
    </w:p>
    <w:p w14:paraId="6DD70D11" w14:textId="251DB093" w:rsidR="00A47651" w:rsidRDefault="00A47651" w:rsidP="00A47651">
      <w:pPr>
        <w:pStyle w:val="Prrafodelista"/>
        <w:ind w:left="0" w:firstLine="426"/>
        <w:jc w:val="both"/>
        <w:rPr>
          <w:rFonts w:ascii="Segoe UI Symbol" w:eastAsia="MS Gothic" w:hAnsi="Segoe UI Symbol" w:cs="Segoe UI Symbol"/>
          <w:b/>
          <w:bCs/>
          <w:sz w:val="22"/>
          <w:szCs w:val="22"/>
        </w:rPr>
      </w:pPr>
      <w:r w:rsidRPr="00726DBE">
        <w:rPr>
          <w:rFonts w:ascii="Arial" w:hAnsi="Arial" w:cs="Arial"/>
          <w:sz w:val="22"/>
          <w:szCs w:val="22"/>
        </w:rPr>
        <w:t xml:space="preserve">Si aplica    </w:t>
      </w:r>
      <w:sdt>
        <w:sdtPr>
          <w:rPr>
            <w:rFonts w:ascii="Segoe UI Symbol" w:eastAsia="MS Gothic" w:hAnsi="Segoe UI Symbol" w:cs="Segoe UI Symbol"/>
            <w:b/>
            <w:bCs/>
            <w:sz w:val="22"/>
            <w:szCs w:val="22"/>
          </w:rPr>
          <w:id w:val="-600185429"/>
          <w14:checkbox>
            <w14:checked w14:val="0"/>
            <w14:checkedState w14:val="2612" w14:font="MS Gothic"/>
            <w14:uncheckedState w14:val="2610" w14:font="MS Gothic"/>
          </w14:checkbox>
        </w:sdtPr>
        <w:sdtContent>
          <w:r w:rsidRPr="00726DBE">
            <w:rPr>
              <w:rFonts w:ascii="Segoe UI Symbol" w:eastAsia="MS Gothic" w:hAnsi="Segoe UI Symbol" w:cs="Segoe UI Symbol"/>
              <w:b/>
              <w:bCs/>
              <w:sz w:val="22"/>
              <w:szCs w:val="22"/>
            </w:rPr>
            <w:t>☐</w:t>
          </w:r>
        </w:sdtContent>
      </w:sdt>
      <w:r w:rsidRPr="00726DBE">
        <w:rPr>
          <w:rFonts w:ascii="Arial" w:hAnsi="Arial" w:cs="Arial"/>
          <w:sz w:val="22"/>
          <w:szCs w:val="22"/>
        </w:rPr>
        <w:t xml:space="preserve"> </w:t>
      </w:r>
      <w:r w:rsidRPr="00726DBE">
        <w:rPr>
          <w:rFonts w:ascii="Arial" w:hAnsi="Arial" w:cs="Arial"/>
          <w:sz w:val="22"/>
          <w:szCs w:val="22"/>
        </w:rPr>
        <w:tab/>
        <w:t xml:space="preserve">       No aplica   </w:t>
      </w:r>
      <w:sdt>
        <w:sdtPr>
          <w:rPr>
            <w:rFonts w:ascii="Segoe UI Symbol" w:eastAsia="MS Gothic" w:hAnsi="Segoe UI Symbol" w:cs="Segoe UI Symbol"/>
            <w:b/>
            <w:bCs/>
            <w:sz w:val="22"/>
            <w:szCs w:val="22"/>
          </w:rPr>
          <w:id w:val="1052272526"/>
          <w14:checkbox>
            <w14:checked w14:val="1"/>
            <w14:checkedState w14:val="2612" w14:font="MS Gothic"/>
            <w14:uncheckedState w14:val="2610" w14:font="MS Gothic"/>
          </w14:checkbox>
        </w:sdtPr>
        <w:sdtContent>
          <w:r w:rsidR="00FC79E9">
            <w:rPr>
              <w:rFonts w:ascii="MS Gothic" w:eastAsia="MS Gothic" w:hAnsi="MS Gothic" w:cs="Segoe UI Symbol" w:hint="eastAsia"/>
              <w:b/>
              <w:bCs/>
              <w:sz w:val="22"/>
              <w:szCs w:val="22"/>
            </w:rPr>
            <w:t>☒</w:t>
          </w:r>
        </w:sdtContent>
      </w:sdt>
    </w:p>
    <w:p w14:paraId="3724101D" w14:textId="45298498" w:rsidR="007519D4" w:rsidRPr="009852C4" w:rsidRDefault="007519D4" w:rsidP="00A47651">
      <w:pPr>
        <w:spacing w:after="40"/>
        <w:jc w:val="both"/>
        <w:rPr>
          <w:rFonts w:ascii="Arial" w:hAnsi="Arial" w:cs="Arial"/>
          <w:sz w:val="22"/>
          <w:szCs w:val="22"/>
          <w:lang w:val="es-MX"/>
        </w:rPr>
      </w:pPr>
    </w:p>
    <w:p w14:paraId="7D8B02AC" w14:textId="751EFD57" w:rsidR="007519D4" w:rsidRDefault="00A47651" w:rsidP="00A47651">
      <w:pPr>
        <w:jc w:val="both"/>
        <w:rPr>
          <w:rFonts w:ascii="Arial" w:hAnsi="Arial" w:cs="Arial"/>
          <w:b/>
          <w:sz w:val="22"/>
          <w:szCs w:val="22"/>
          <w:lang w:val="es-MX"/>
        </w:rPr>
      </w:pPr>
      <w:r>
        <w:rPr>
          <w:rFonts w:ascii="Arial" w:hAnsi="Arial" w:cs="Arial"/>
          <w:b/>
          <w:sz w:val="22"/>
          <w:szCs w:val="22"/>
          <w:lang w:val="es-MX"/>
        </w:rPr>
        <w:t xml:space="preserve">       </w:t>
      </w:r>
      <w:r w:rsidR="007519D4" w:rsidRPr="009852C4">
        <w:rPr>
          <w:rFonts w:ascii="Arial" w:hAnsi="Arial" w:cs="Arial"/>
          <w:b/>
          <w:sz w:val="22"/>
          <w:szCs w:val="22"/>
          <w:lang w:val="es-MX"/>
        </w:rPr>
        <w:t xml:space="preserve">PERMISOS, LICENCIAS Y AUTORIZACIONES DE CARÁCTER AMBIENTAL </w:t>
      </w:r>
    </w:p>
    <w:p w14:paraId="40E9E758" w14:textId="51287ADF" w:rsidR="00A47651" w:rsidRDefault="00A47651" w:rsidP="00A47651">
      <w:pPr>
        <w:jc w:val="both"/>
        <w:rPr>
          <w:rFonts w:ascii="Arial" w:hAnsi="Arial" w:cs="Arial"/>
          <w:b/>
          <w:sz w:val="22"/>
          <w:szCs w:val="22"/>
          <w:lang w:val="es-MX"/>
        </w:rPr>
      </w:pPr>
      <w:r>
        <w:rPr>
          <w:rFonts w:ascii="Arial" w:hAnsi="Arial" w:cs="Arial"/>
          <w:b/>
          <w:sz w:val="22"/>
          <w:szCs w:val="22"/>
          <w:lang w:val="es-MX"/>
        </w:rPr>
        <w:t xml:space="preserve"> </w:t>
      </w:r>
    </w:p>
    <w:p w14:paraId="18FE9667" w14:textId="34CEBDFA" w:rsidR="00A47651" w:rsidRPr="00A47651" w:rsidRDefault="00A47651" w:rsidP="00A47651">
      <w:pPr>
        <w:pStyle w:val="Prrafodelista"/>
        <w:ind w:left="0" w:firstLine="426"/>
        <w:jc w:val="both"/>
        <w:rPr>
          <w:rFonts w:ascii="Segoe UI Symbol" w:eastAsia="MS Gothic" w:hAnsi="Segoe UI Symbol" w:cs="Segoe UI Symbol"/>
          <w:b/>
          <w:bCs/>
          <w:sz w:val="22"/>
          <w:szCs w:val="22"/>
        </w:rPr>
      </w:pPr>
      <w:r w:rsidRPr="00726DBE">
        <w:rPr>
          <w:rFonts w:ascii="Arial" w:hAnsi="Arial" w:cs="Arial"/>
          <w:sz w:val="22"/>
          <w:szCs w:val="22"/>
        </w:rPr>
        <w:t xml:space="preserve">Si aplica    </w:t>
      </w:r>
      <w:sdt>
        <w:sdtPr>
          <w:rPr>
            <w:rFonts w:ascii="Segoe UI Symbol" w:eastAsia="MS Gothic" w:hAnsi="Segoe UI Symbol" w:cs="Segoe UI Symbol"/>
            <w:b/>
            <w:bCs/>
            <w:sz w:val="22"/>
            <w:szCs w:val="22"/>
          </w:rPr>
          <w:id w:val="-206026706"/>
          <w14:checkbox>
            <w14:checked w14:val="0"/>
            <w14:checkedState w14:val="2612" w14:font="MS Gothic"/>
            <w14:uncheckedState w14:val="2610" w14:font="MS Gothic"/>
          </w14:checkbox>
        </w:sdtPr>
        <w:sdtContent>
          <w:r w:rsidRPr="00726DBE">
            <w:rPr>
              <w:rFonts w:ascii="Segoe UI Symbol" w:eastAsia="MS Gothic" w:hAnsi="Segoe UI Symbol" w:cs="Segoe UI Symbol"/>
              <w:b/>
              <w:bCs/>
              <w:sz w:val="22"/>
              <w:szCs w:val="22"/>
            </w:rPr>
            <w:t>☐</w:t>
          </w:r>
        </w:sdtContent>
      </w:sdt>
      <w:r w:rsidRPr="00726DBE">
        <w:rPr>
          <w:rFonts w:ascii="Arial" w:hAnsi="Arial" w:cs="Arial"/>
          <w:sz w:val="22"/>
          <w:szCs w:val="22"/>
        </w:rPr>
        <w:t xml:space="preserve"> </w:t>
      </w:r>
      <w:r w:rsidRPr="00726DBE">
        <w:rPr>
          <w:rFonts w:ascii="Arial" w:hAnsi="Arial" w:cs="Arial"/>
          <w:sz w:val="22"/>
          <w:szCs w:val="22"/>
        </w:rPr>
        <w:tab/>
        <w:t xml:space="preserve">       No aplica   </w:t>
      </w:r>
      <w:sdt>
        <w:sdtPr>
          <w:rPr>
            <w:rFonts w:ascii="Segoe UI Symbol" w:eastAsia="MS Gothic" w:hAnsi="Segoe UI Symbol" w:cs="Segoe UI Symbol"/>
            <w:b/>
            <w:bCs/>
            <w:sz w:val="22"/>
            <w:szCs w:val="22"/>
          </w:rPr>
          <w:id w:val="1707609785"/>
          <w14:checkbox>
            <w14:checked w14:val="1"/>
            <w14:checkedState w14:val="2612" w14:font="MS Gothic"/>
            <w14:uncheckedState w14:val="2610" w14:font="MS Gothic"/>
          </w14:checkbox>
        </w:sdtPr>
        <w:sdtContent>
          <w:r w:rsidR="00FC79E9">
            <w:rPr>
              <w:rFonts w:ascii="MS Gothic" w:eastAsia="MS Gothic" w:hAnsi="MS Gothic" w:cs="Segoe UI Symbol" w:hint="eastAsia"/>
              <w:b/>
              <w:bCs/>
              <w:sz w:val="22"/>
              <w:szCs w:val="22"/>
            </w:rPr>
            <w:t>☒</w:t>
          </w:r>
        </w:sdtContent>
      </w:sdt>
    </w:p>
    <w:p w14:paraId="523D53E9" w14:textId="76DE667F" w:rsidR="007519D4" w:rsidRPr="009852C4" w:rsidRDefault="007519D4" w:rsidP="00A47651">
      <w:pPr>
        <w:jc w:val="both"/>
        <w:rPr>
          <w:rFonts w:ascii="Arial" w:hAnsi="Arial" w:cs="Arial"/>
          <w:sz w:val="22"/>
          <w:szCs w:val="22"/>
        </w:rPr>
      </w:pPr>
    </w:p>
    <w:p w14:paraId="2DD7FF3C" w14:textId="784788FA" w:rsidR="001F0A5B" w:rsidRDefault="00601E71" w:rsidP="00601E71">
      <w:pPr>
        <w:jc w:val="both"/>
        <w:rPr>
          <w:rFonts w:ascii="Arial" w:hAnsi="Arial" w:cs="Arial"/>
          <w:b/>
          <w:sz w:val="22"/>
          <w:szCs w:val="22"/>
          <w:lang w:val="es-MX"/>
        </w:rPr>
      </w:pPr>
      <w:r>
        <w:rPr>
          <w:rFonts w:ascii="Arial" w:hAnsi="Arial" w:cs="Arial"/>
          <w:b/>
          <w:sz w:val="22"/>
          <w:szCs w:val="22"/>
          <w:lang w:val="es-MX"/>
        </w:rPr>
        <w:t xml:space="preserve">   </w:t>
      </w:r>
      <w:r w:rsidR="001F0A5B">
        <w:rPr>
          <w:rFonts w:ascii="Arial" w:hAnsi="Arial" w:cs="Arial"/>
          <w:b/>
          <w:sz w:val="22"/>
          <w:szCs w:val="22"/>
          <w:lang w:val="es-MX"/>
        </w:rPr>
        <w:t xml:space="preserve">      </w:t>
      </w:r>
    </w:p>
    <w:p w14:paraId="15C8F2FB" w14:textId="2FE64DBB" w:rsidR="007519D4" w:rsidRPr="009852C4" w:rsidRDefault="001F0A5B" w:rsidP="00601E71">
      <w:pPr>
        <w:jc w:val="both"/>
        <w:rPr>
          <w:rFonts w:ascii="Arial" w:hAnsi="Arial" w:cs="Arial"/>
          <w:b/>
          <w:sz w:val="22"/>
          <w:szCs w:val="22"/>
          <w:lang w:val="es-MX"/>
        </w:rPr>
      </w:pPr>
      <w:r>
        <w:rPr>
          <w:rFonts w:ascii="Arial" w:hAnsi="Arial" w:cs="Arial"/>
          <w:b/>
          <w:sz w:val="22"/>
          <w:szCs w:val="22"/>
          <w:lang w:val="es-MX"/>
        </w:rPr>
        <w:t xml:space="preserve">       </w:t>
      </w:r>
      <w:r w:rsidR="007519D4" w:rsidRPr="009852C4">
        <w:rPr>
          <w:rFonts w:ascii="Arial" w:hAnsi="Arial" w:cs="Arial"/>
          <w:b/>
          <w:sz w:val="22"/>
          <w:szCs w:val="22"/>
          <w:lang w:val="es-MX"/>
        </w:rPr>
        <w:t>PLAN DE MANEJO AMBIENTAL</w:t>
      </w:r>
    </w:p>
    <w:p w14:paraId="591E38C9" w14:textId="77777777" w:rsidR="007519D4" w:rsidRPr="009852C4" w:rsidRDefault="007519D4" w:rsidP="007519D4">
      <w:pPr>
        <w:pStyle w:val="Prrafodelista"/>
        <w:ind w:left="930"/>
        <w:jc w:val="both"/>
        <w:rPr>
          <w:rFonts w:ascii="Arial" w:hAnsi="Arial" w:cs="Arial"/>
          <w:b/>
          <w:sz w:val="22"/>
          <w:szCs w:val="22"/>
          <w:lang w:val="es-MX"/>
        </w:rPr>
      </w:pPr>
    </w:p>
    <w:p w14:paraId="77755A4C" w14:textId="3E4C5B1D" w:rsidR="007519D4" w:rsidRDefault="007519D4" w:rsidP="00601E71">
      <w:pPr>
        <w:ind w:left="426"/>
        <w:rPr>
          <w:rFonts w:ascii="Arial" w:hAnsi="Arial" w:cs="Arial"/>
          <w:sz w:val="22"/>
          <w:szCs w:val="22"/>
        </w:rPr>
      </w:pPr>
      <w:r w:rsidRPr="009852C4">
        <w:rPr>
          <w:rFonts w:ascii="Arial" w:hAnsi="Arial" w:cs="Arial"/>
          <w:sz w:val="22"/>
          <w:szCs w:val="22"/>
        </w:rPr>
        <w:t>¿Requiere Plan de Manejo Ambiental?</w:t>
      </w:r>
    </w:p>
    <w:p w14:paraId="125038D6" w14:textId="64D095CE" w:rsidR="00601E71" w:rsidRDefault="00601E71" w:rsidP="00601E71">
      <w:pPr>
        <w:ind w:left="426"/>
        <w:rPr>
          <w:rFonts w:ascii="Arial" w:hAnsi="Arial" w:cs="Arial"/>
          <w:sz w:val="22"/>
          <w:szCs w:val="22"/>
        </w:rPr>
      </w:pPr>
    </w:p>
    <w:p w14:paraId="310FF0D4" w14:textId="7A48EEF3" w:rsidR="00601E71" w:rsidRDefault="00601E71" w:rsidP="00601E71">
      <w:pPr>
        <w:ind w:left="426"/>
        <w:rPr>
          <w:rFonts w:ascii="Arial" w:hAnsi="Arial" w:cs="Arial"/>
          <w:sz w:val="22"/>
          <w:szCs w:val="22"/>
        </w:rPr>
      </w:pPr>
      <w:r w:rsidRPr="000652B8">
        <w:rPr>
          <w:rFonts w:ascii="Arial" w:hAnsi="Arial" w:cs="Arial"/>
          <w:sz w:val="22"/>
          <w:szCs w:val="22"/>
        </w:rPr>
        <w:t xml:space="preserve">SI   </w:t>
      </w:r>
      <w:sdt>
        <w:sdtPr>
          <w:rPr>
            <w:rFonts w:ascii="Arial" w:hAnsi="Arial" w:cs="Arial"/>
            <w:b/>
            <w:bCs/>
            <w:sz w:val="22"/>
            <w:szCs w:val="22"/>
          </w:rPr>
          <w:id w:val="-1758665193"/>
          <w14:checkbox>
            <w14:checked w14:val="0"/>
            <w14:checkedState w14:val="2612" w14:font="MS Gothic"/>
            <w14:uncheckedState w14:val="2610" w14:font="MS Gothic"/>
          </w14:checkbox>
        </w:sdtPr>
        <w:sdtContent>
          <w:r w:rsidRPr="000652B8">
            <w:rPr>
              <w:rFonts w:ascii="Segoe UI Symbol" w:eastAsia="MS Gothic" w:hAnsi="Segoe UI Symbol" w:cs="Segoe UI Symbol"/>
              <w:b/>
              <w:bCs/>
              <w:sz w:val="22"/>
              <w:szCs w:val="22"/>
            </w:rPr>
            <w:t>☐</w:t>
          </w:r>
        </w:sdtContent>
      </w:sdt>
      <w:r w:rsidRPr="000652B8">
        <w:rPr>
          <w:rFonts w:ascii="Arial" w:hAnsi="Arial" w:cs="Arial"/>
          <w:sz w:val="22"/>
          <w:szCs w:val="22"/>
        </w:rPr>
        <w:t xml:space="preserve"> </w:t>
      </w:r>
      <w:r w:rsidRPr="000652B8">
        <w:rPr>
          <w:rFonts w:ascii="Arial" w:hAnsi="Arial" w:cs="Arial"/>
          <w:sz w:val="22"/>
          <w:szCs w:val="22"/>
        </w:rPr>
        <w:tab/>
        <w:t xml:space="preserve">NO </w:t>
      </w:r>
      <w:sdt>
        <w:sdtPr>
          <w:rPr>
            <w:rFonts w:ascii="Arial" w:hAnsi="Arial" w:cs="Arial"/>
            <w:b/>
            <w:bCs/>
            <w:sz w:val="22"/>
            <w:szCs w:val="22"/>
          </w:rPr>
          <w:id w:val="1551803962"/>
          <w14:checkbox>
            <w14:checked w14:val="1"/>
            <w14:checkedState w14:val="2612" w14:font="MS Gothic"/>
            <w14:uncheckedState w14:val="2610" w14:font="MS Gothic"/>
          </w14:checkbox>
        </w:sdtPr>
        <w:sdtContent>
          <w:r w:rsidR="00FC79E9">
            <w:rPr>
              <w:rFonts w:ascii="MS Gothic" w:eastAsia="MS Gothic" w:hAnsi="MS Gothic" w:cs="Arial" w:hint="eastAsia"/>
              <w:b/>
              <w:bCs/>
              <w:sz w:val="22"/>
              <w:szCs w:val="22"/>
            </w:rPr>
            <w:t>☒</w:t>
          </w:r>
        </w:sdtContent>
      </w:sdt>
    </w:p>
    <w:p w14:paraId="33288923" w14:textId="3521C1AE" w:rsidR="00BD0831" w:rsidRDefault="00BD0831" w:rsidP="007519D4">
      <w:pPr>
        <w:ind w:left="567"/>
        <w:jc w:val="both"/>
        <w:rPr>
          <w:rFonts w:ascii="Arial" w:hAnsi="Arial" w:cs="Arial"/>
          <w:color w:val="A6A6A6" w:themeColor="background1" w:themeShade="A6"/>
          <w:sz w:val="22"/>
          <w:szCs w:val="22"/>
        </w:rPr>
      </w:pPr>
    </w:p>
    <w:p w14:paraId="6B10125D" w14:textId="77777777" w:rsidR="00BD0831" w:rsidRPr="00601E71" w:rsidRDefault="00BD0831" w:rsidP="007519D4">
      <w:pPr>
        <w:ind w:left="567"/>
        <w:jc w:val="both"/>
        <w:rPr>
          <w:rFonts w:ascii="Arial" w:hAnsi="Arial" w:cs="Arial"/>
          <w:color w:val="A6A6A6" w:themeColor="background1" w:themeShade="A6"/>
          <w:sz w:val="22"/>
          <w:szCs w:val="22"/>
        </w:rPr>
      </w:pPr>
    </w:p>
    <w:p w14:paraId="7E7CB8C6" w14:textId="77777777" w:rsidR="007519D4" w:rsidRPr="009852C4" w:rsidRDefault="007519D4" w:rsidP="007519D4">
      <w:pPr>
        <w:ind w:left="567"/>
        <w:jc w:val="both"/>
        <w:rPr>
          <w:rFonts w:ascii="Arial" w:hAnsi="Arial" w:cs="Arial"/>
          <w:sz w:val="22"/>
          <w:szCs w:val="22"/>
        </w:rPr>
      </w:pPr>
    </w:p>
    <w:p w14:paraId="11C99166" w14:textId="3087C36E" w:rsidR="007519D4" w:rsidRPr="009852C4" w:rsidRDefault="00601E71" w:rsidP="00601E71">
      <w:pPr>
        <w:jc w:val="both"/>
        <w:rPr>
          <w:rFonts w:ascii="Arial" w:hAnsi="Arial" w:cs="Arial"/>
          <w:sz w:val="22"/>
          <w:szCs w:val="22"/>
        </w:rPr>
      </w:pPr>
      <w:r>
        <w:rPr>
          <w:rFonts w:ascii="Arial" w:hAnsi="Arial" w:cs="Arial"/>
          <w:sz w:val="22"/>
          <w:szCs w:val="22"/>
        </w:rPr>
        <w:t xml:space="preserve">       </w:t>
      </w:r>
      <w:r w:rsidR="007519D4" w:rsidRPr="009852C4">
        <w:rPr>
          <w:rFonts w:ascii="Arial" w:hAnsi="Arial" w:cs="Arial"/>
          <w:sz w:val="22"/>
          <w:szCs w:val="22"/>
        </w:rPr>
        <w:t>¿Cuenta con Plan de Manejo Ambiental?</w:t>
      </w:r>
    </w:p>
    <w:p w14:paraId="7CDBA721" w14:textId="1EEA09B6" w:rsidR="007519D4" w:rsidRPr="009852C4" w:rsidRDefault="007519D4" w:rsidP="007519D4">
      <w:pPr>
        <w:ind w:left="567"/>
        <w:jc w:val="both"/>
        <w:rPr>
          <w:rFonts w:ascii="Arial" w:hAnsi="Arial" w:cs="Arial"/>
          <w:sz w:val="22"/>
          <w:szCs w:val="22"/>
        </w:rPr>
      </w:pPr>
    </w:p>
    <w:p w14:paraId="2D9FA3B0" w14:textId="3CED55D8" w:rsidR="00601E71" w:rsidRDefault="00601E71" w:rsidP="00601E71">
      <w:pPr>
        <w:ind w:left="426"/>
        <w:rPr>
          <w:rFonts w:ascii="Arial" w:hAnsi="Arial" w:cs="Arial"/>
          <w:sz w:val="22"/>
          <w:szCs w:val="22"/>
        </w:rPr>
      </w:pPr>
      <w:r w:rsidRPr="000652B8">
        <w:rPr>
          <w:rFonts w:ascii="Arial" w:hAnsi="Arial" w:cs="Arial"/>
          <w:sz w:val="22"/>
          <w:szCs w:val="22"/>
        </w:rPr>
        <w:t xml:space="preserve">SI   </w:t>
      </w:r>
      <w:sdt>
        <w:sdtPr>
          <w:rPr>
            <w:rFonts w:ascii="Arial" w:hAnsi="Arial" w:cs="Arial"/>
            <w:b/>
            <w:bCs/>
            <w:sz w:val="22"/>
            <w:szCs w:val="22"/>
          </w:rPr>
          <w:id w:val="-1851328027"/>
          <w14:checkbox>
            <w14:checked w14:val="0"/>
            <w14:checkedState w14:val="2612" w14:font="MS Gothic"/>
            <w14:uncheckedState w14:val="2610" w14:font="MS Gothic"/>
          </w14:checkbox>
        </w:sdtPr>
        <w:sdtContent>
          <w:r w:rsidRPr="000652B8">
            <w:rPr>
              <w:rFonts w:ascii="Segoe UI Symbol" w:eastAsia="MS Gothic" w:hAnsi="Segoe UI Symbol" w:cs="Segoe UI Symbol"/>
              <w:b/>
              <w:bCs/>
              <w:sz w:val="22"/>
              <w:szCs w:val="22"/>
            </w:rPr>
            <w:t>☐</w:t>
          </w:r>
        </w:sdtContent>
      </w:sdt>
      <w:r w:rsidRPr="000652B8">
        <w:rPr>
          <w:rFonts w:ascii="Arial" w:hAnsi="Arial" w:cs="Arial"/>
          <w:sz w:val="22"/>
          <w:szCs w:val="22"/>
        </w:rPr>
        <w:t xml:space="preserve"> </w:t>
      </w:r>
      <w:r w:rsidRPr="000652B8">
        <w:rPr>
          <w:rFonts w:ascii="Arial" w:hAnsi="Arial" w:cs="Arial"/>
          <w:sz w:val="22"/>
          <w:szCs w:val="22"/>
        </w:rPr>
        <w:tab/>
        <w:t xml:space="preserve">NO </w:t>
      </w:r>
      <w:sdt>
        <w:sdtPr>
          <w:rPr>
            <w:rFonts w:ascii="Arial" w:hAnsi="Arial" w:cs="Arial"/>
            <w:b/>
            <w:bCs/>
            <w:sz w:val="22"/>
            <w:szCs w:val="22"/>
          </w:rPr>
          <w:id w:val="946267410"/>
          <w14:checkbox>
            <w14:checked w14:val="1"/>
            <w14:checkedState w14:val="2612" w14:font="MS Gothic"/>
            <w14:uncheckedState w14:val="2610" w14:font="MS Gothic"/>
          </w14:checkbox>
        </w:sdtPr>
        <w:sdtContent>
          <w:r w:rsidR="00FC79E9">
            <w:rPr>
              <w:rFonts w:ascii="MS Gothic" w:eastAsia="MS Gothic" w:hAnsi="MS Gothic" w:cs="Arial" w:hint="eastAsia"/>
              <w:b/>
              <w:bCs/>
              <w:sz w:val="22"/>
              <w:szCs w:val="22"/>
            </w:rPr>
            <w:t>☒</w:t>
          </w:r>
        </w:sdtContent>
      </w:sdt>
    </w:p>
    <w:p w14:paraId="6620D44D" w14:textId="363A2CFE" w:rsidR="007519D4" w:rsidRDefault="007519D4" w:rsidP="00601E71">
      <w:pPr>
        <w:jc w:val="both"/>
        <w:rPr>
          <w:rFonts w:ascii="Arial" w:hAnsi="Arial" w:cs="Arial"/>
          <w:sz w:val="22"/>
          <w:szCs w:val="22"/>
        </w:rPr>
      </w:pPr>
    </w:p>
    <w:p w14:paraId="1E0FF546" w14:textId="687798EA" w:rsidR="007519D4" w:rsidRPr="00601E71" w:rsidRDefault="007519D4" w:rsidP="00601E71">
      <w:pPr>
        <w:jc w:val="both"/>
        <w:rPr>
          <w:rFonts w:ascii="Arial" w:hAnsi="Arial" w:cs="Arial"/>
          <w:b/>
          <w:bCs/>
          <w:sz w:val="22"/>
          <w:szCs w:val="22"/>
        </w:rPr>
      </w:pPr>
    </w:p>
    <w:p w14:paraId="49CB3551" w14:textId="77777777" w:rsidR="009E1D9C" w:rsidRPr="000652B8" w:rsidRDefault="009E1D9C" w:rsidP="009E1D9C">
      <w:pPr>
        <w:pStyle w:val="Prrafodelista"/>
        <w:numPr>
          <w:ilvl w:val="0"/>
          <w:numId w:val="13"/>
        </w:numPr>
        <w:contextualSpacing/>
        <w:jc w:val="both"/>
        <w:rPr>
          <w:rFonts w:ascii="Arial" w:hAnsi="Arial" w:cs="Arial"/>
          <w:b/>
          <w:sz w:val="22"/>
          <w:szCs w:val="22"/>
        </w:rPr>
      </w:pPr>
      <w:r w:rsidRPr="000652B8">
        <w:rPr>
          <w:rFonts w:ascii="Arial" w:hAnsi="Arial" w:cs="Arial"/>
          <w:b/>
          <w:sz w:val="22"/>
          <w:szCs w:val="22"/>
        </w:rPr>
        <w:t>GESTIÓN DE LA INFORMACIÓN</w:t>
      </w:r>
    </w:p>
    <w:p w14:paraId="13C95379" w14:textId="77777777" w:rsidR="009E1D9C" w:rsidRPr="000652B8" w:rsidRDefault="009E1D9C" w:rsidP="009E1D9C">
      <w:pPr>
        <w:jc w:val="both"/>
        <w:rPr>
          <w:rFonts w:ascii="Arial" w:hAnsi="Arial" w:cs="Arial"/>
          <w:b/>
          <w:bCs/>
          <w:i/>
          <w:sz w:val="22"/>
          <w:szCs w:val="22"/>
        </w:rPr>
      </w:pPr>
    </w:p>
    <w:p w14:paraId="2D9403C7" w14:textId="2AC289EC" w:rsidR="009E1D9C" w:rsidRPr="000652B8" w:rsidRDefault="009E1D9C" w:rsidP="009E1D9C">
      <w:pPr>
        <w:tabs>
          <w:tab w:val="left" w:pos="1134"/>
        </w:tabs>
        <w:ind w:left="426"/>
        <w:jc w:val="both"/>
        <w:rPr>
          <w:rFonts w:ascii="Arial" w:hAnsi="Arial" w:cs="Arial"/>
          <w:sz w:val="22"/>
          <w:szCs w:val="22"/>
        </w:rPr>
      </w:pPr>
      <w:r w:rsidRPr="000652B8">
        <w:rPr>
          <w:rFonts w:ascii="Arial" w:hAnsi="Arial" w:cs="Arial"/>
          <w:sz w:val="22"/>
          <w:szCs w:val="22"/>
        </w:rPr>
        <w:t xml:space="preserve">   SI   </w:t>
      </w:r>
      <w:sdt>
        <w:sdtPr>
          <w:rPr>
            <w:rFonts w:ascii="Arial" w:hAnsi="Arial" w:cs="Arial"/>
            <w:b/>
            <w:bCs/>
            <w:sz w:val="22"/>
            <w:szCs w:val="22"/>
          </w:rPr>
          <w:id w:val="-1319029479"/>
          <w14:checkbox>
            <w14:checked w14:val="0"/>
            <w14:checkedState w14:val="2612" w14:font="MS Gothic"/>
            <w14:uncheckedState w14:val="2610" w14:font="MS Gothic"/>
          </w14:checkbox>
        </w:sdtPr>
        <w:sdtContent>
          <w:r w:rsidRPr="000652B8">
            <w:rPr>
              <w:rFonts w:ascii="Segoe UI Symbol" w:eastAsia="MS Gothic" w:hAnsi="Segoe UI Symbol" w:cs="Segoe UI Symbol"/>
              <w:b/>
              <w:bCs/>
              <w:sz w:val="22"/>
              <w:szCs w:val="22"/>
            </w:rPr>
            <w:t>☐</w:t>
          </w:r>
        </w:sdtContent>
      </w:sdt>
      <w:r w:rsidRPr="000652B8">
        <w:rPr>
          <w:rFonts w:ascii="Arial" w:hAnsi="Arial" w:cs="Arial"/>
          <w:sz w:val="22"/>
          <w:szCs w:val="22"/>
        </w:rPr>
        <w:t xml:space="preserve">              </w:t>
      </w:r>
      <w:r w:rsidRPr="000652B8">
        <w:rPr>
          <w:rFonts w:ascii="Arial" w:hAnsi="Arial" w:cs="Arial"/>
          <w:sz w:val="22"/>
          <w:szCs w:val="22"/>
        </w:rPr>
        <w:tab/>
        <w:t xml:space="preserve">NO </w:t>
      </w:r>
      <w:sdt>
        <w:sdtPr>
          <w:rPr>
            <w:rFonts w:ascii="Arial" w:hAnsi="Arial" w:cs="Arial"/>
            <w:b/>
            <w:bCs/>
            <w:sz w:val="22"/>
            <w:szCs w:val="22"/>
          </w:rPr>
          <w:id w:val="1196737655"/>
          <w14:checkbox>
            <w14:checked w14:val="1"/>
            <w14:checkedState w14:val="2612" w14:font="MS Gothic"/>
            <w14:uncheckedState w14:val="2610" w14:font="MS Gothic"/>
          </w14:checkbox>
        </w:sdtPr>
        <w:sdtContent>
          <w:r w:rsidR="00FC79E9">
            <w:rPr>
              <w:rFonts w:ascii="MS Gothic" w:eastAsia="MS Gothic" w:hAnsi="MS Gothic" w:cs="Arial" w:hint="eastAsia"/>
              <w:b/>
              <w:bCs/>
              <w:sz w:val="22"/>
              <w:szCs w:val="22"/>
            </w:rPr>
            <w:t>☒</w:t>
          </w:r>
        </w:sdtContent>
      </w:sdt>
    </w:p>
    <w:p w14:paraId="2261B353" w14:textId="77777777" w:rsidR="009E1D9C" w:rsidRPr="000652B8" w:rsidRDefault="009E1D9C" w:rsidP="009E1D9C">
      <w:pPr>
        <w:jc w:val="both"/>
        <w:rPr>
          <w:rFonts w:ascii="Arial" w:hAnsi="Arial" w:cs="Arial"/>
          <w:i/>
          <w:sz w:val="22"/>
          <w:szCs w:val="22"/>
        </w:rPr>
      </w:pPr>
    </w:p>
    <w:p w14:paraId="19293C50" w14:textId="77777777" w:rsidR="009E1D9C" w:rsidRPr="000652B8" w:rsidRDefault="009E1D9C" w:rsidP="009E1D9C">
      <w:pPr>
        <w:pStyle w:val="Prrafodelista"/>
        <w:numPr>
          <w:ilvl w:val="0"/>
          <w:numId w:val="13"/>
        </w:numPr>
        <w:tabs>
          <w:tab w:val="left" w:pos="687"/>
        </w:tabs>
        <w:autoSpaceDE w:val="0"/>
        <w:autoSpaceDN w:val="0"/>
        <w:adjustRightInd w:val="0"/>
        <w:spacing w:line="240" w:lineRule="atLeast"/>
        <w:contextualSpacing/>
        <w:jc w:val="both"/>
        <w:rPr>
          <w:rFonts w:ascii="Arial" w:hAnsi="Arial" w:cs="Arial"/>
          <w:iCs/>
          <w:sz w:val="22"/>
          <w:szCs w:val="22"/>
        </w:rPr>
      </w:pPr>
      <w:r w:rsidRPr="000652B8">
        <w:rPr>
          <w:rFonts w:ascii="Arial" w:hAnsi="Arial" w:cs="Arial"/>
          <w:b/>
          <w:iCs/>
          <w:sz w:val="22"/>
          <w:szCs w:val="22"/>
        </w:rPr>
        <w:t>ENTREGA DE BIENES:</w:t>
      </w:r>
    </w:p>
    <w:p w14:paraId="5DFB95A3" w14:textId="77777777" w:rsidR="009E1D9C" w:rsidRPr="000652B8" w:rsidRDefault="009E1D9C" w:rsidP="009E1D9C">
      <w:pPr>
        <w:tabs>
          <w:tab w:val="left" w:pos="687"/>
        </w:tabs>
        <w:autoSpaceDE w:val="0"/>
        <w:autoSpaceDN w:val="0"/>
        <w:adjustRightInd w:val="0"/>
        <w:spacing w:line="240" w:lineRule="atLeast"/>
        <w:jc w:val="both"/>
        <w:rPr>
          <w:rFonts w:ascii="Arial" w:hAnsi="Arial" w:cs="Arial"/>
          <w:b/>
          <w:i/>
          <w:sz w:val="22"/>
          <w:szCs w:val="22"/>
        </w:rPr>
      </w:pPr>
    </w:p>
    <w:p w14:paraId="17A8807C" w14:textId="0C62E8B3" w:rsidR="009E1D9C" w:rsidRPr="000652B8" w:rsidRDefault="009E1D9C" w:rsidP="009E1D9C">
      <w:pPr>
        <w:tabs>
          <w:tab w:val="left" w:pos="1134"/>
        </w:tabs>
        <w:jc w:val="both"/>
        <w:rPr>
          <w:rFonts w:ascii="Arial" w:hAnsi="Arial" w:cs="Arial"/>
          <w:b/>
          <w:bCs/>
          <w:sz w:val="22"/>
          <w:szCs w:val="22"/>
        </w:rPr>
      </w:pPr>
      <w:r w:rsidRPr="000652B8">
        <w:rPr>
          <w:rFonts w:ascii="Arial" w:hAnsi="Arial" w:cs="Arial"/>
          <w:b/>
          <w:bCs/>
          <w:i/>
          <w:sz w:val="22"/>
          <w:szCs w:val="22"/>
        </w:rPr>
        <w:t xml:space="preserve">       </w:t>
      </w:r>
      <w:r w:rsidRPr="000652B8">
        <w:rPr>
          <w:rFonts w:ascii="Arial" w:hAnsi="Arial" w:cs="Arial"/>
          <w:sz w:val="22"/>
          <w:szCs w:val="22"/>
        </w:rPr>
        <w:t xml:space="preserve">   SI   </w:t>
      </w:r>
      <w:sdt>
        <w:sdtPr>
          <w:rPr>
            <w:rFonts w:ascii="Arial" w:hAnsi="Arial" w:cs="Arial"/>
            <w:b/>
            <w:bCs/>
            <w:sz w:val="22"/>
            <w:szCs w:val="22"/>
          </w:rPr>
          <w:id w:val="-500661435"/>
          <w14:checkbox>
            <w14:checked w14:val="0"/>
            <w14:checkedState w14:val="2612" w14:font="MS Gothic"/>
            <w14:uncheckedState w14:val="2610" w14:font="MS Gothic"/>
          </w14:checkbox>
        </w:sdtPr>
        <w:sdtContent>
          <w:r w:rsidRPr="000652B8">
            <w:rPr>
              <w:rFonts w:ascii="Segoe UI Symbol" w:eastAsia="MS Gothic" w:hAnsi="Segoe UI Symbol" w:cs="Segoe UI Symbol"/>
              <w:b/>
              <w:bCs/>
              <w:sz w:val="22"/>
              <w:szCs w:val="22"/>
            </w:rPr>
            <w:t>☐</w:t>
          </w:r>
        </w:sdtContent>
      </w:sdt>
      <w:r w:rsidRPr="000652B8">
        <w:rPr>
          <w:rFonts w:ascii="Arial" w:hAnsi="Arial" w:cs="Arial"/>
          <w:sz w:val="22"/>
          <w:szCs w:val="22"/>
        </w:rPr>
        <w:t xml:space="preserve">              </w:t>
      </w:r>
      <w:r w:rsidRPr="000652B8">
        <w:rPr>
          <w:rFonts w:ascii="Arial" w:hAnsi="Arial" w:cs="Arial"/>
          <w:sz w:val="22"/>
          <w:szCs w:val="22"/>
        </w:rPr>
        <w:tab/>
        <w:t xml:space="preserve">NO </w:t>
      </w:r>
      <w:sdt>
        <w:sdtPr>
          <w:rPr>
            <w:rFonts w:ascii="Arial" w:hAnsi="Arial" w:cs="Arial"/>
            <w:b/>
            <w:bCs/>
            <w:sz w:val="22"/>
            <w:szCs w:val="22"/>
          </w:rPr>
          <w:id w:val="983055508"/>
          <w14:checkbox>
            <w14:checked w14:val="1"/>
            <w14:checkedState w14:val="2612" w14:font="MS Gothic"/>
            <w14:uncheckedState w14:val="2610" w14:font="MS Gothic"/>
          </w14:checkbox>
        </w:sdtPr>
        <w:sdtContent>
          <w:r w:rsidR="00FC79E9">
            <w:rPr>
              <w:rFonts w:ascii="MS Gothic" w:eastAsia="MS Gothic" w:hAnsi="MS Gothic" w:cs="Arial" w:hint="eastAsia"/>
              <w:b/>
              <w:bCs/>
              <w:sz w:val="22"/>
              <w:szCs w:val="22"/>
            </w:rPr>
            <w:t>☒</w:t>
          </w:r>
        </w:sdtContent>
      </w:sdt>
    </w:p>
    <w:p w14:paraId="3655C899" w14:textId="77777777" w:rsidR="009E1D9C" w:rsidRPr="000652B8" w:rsidRDefault="009E1D9C" w:rsidP="009E1D9C">
      <w:pPr>
        <w:tabs>
          <w:tab w:val="left" w:pos="1134"/>
        </w:tabs>
        <w:ind w:left="426"/>
        <w:jc w:val="both"/>
        <w:rPr>
          <w:rFonts w:ascii="Arial" w:hAnsi="Arial" w:cs="Arial"/>
          <w:sz w:val="22"/>
          <w:szCs w:val="22"/>
        </w:rPr>
      </w:pPr>
    </w:p>
    <w:p w14:paraId="6A6BC58A" w14:textId="77777777" w:rsidR="009E1D9C" w:rsidRPr="000652B8" w:rsidRDefault="009E1D9C" w:rsidP="009E1D9C">
      <w:pPr>
        <w:tabs>
          <w:tab w:val="left" w:pos="2127"/>
        </w:tabs>
        <w:ind w:left="1134" w:hanging="564"/>
        <w:jc w:val="both"/>
        <w:rPr>
          <w:rFonts w:ascii="Arial" w:hAnsi="Arial" w:cs="Arial"/>
          <w:i/>
          <w:sz w:val="22"/>
          <w:szCs w:val="22"/>
        </w:rPr>
      </w:pPr>
    </w:p>
    <w:p w14:paraId="438623E9" w14:textId="77777777" w:rsidR="009E1D9C" w:rsidRPr="000652B8" w:rsidRDefault="009E1D9C" w:rsidP="009E1D9C">
      <w:pPr>
        <w:pStyle w:val="Prrafodelista"/>
        <w:numPr>
          <w:ilvl w:val="0"/>
          <w:numId w:val="13"/>
        </w:numPr>
        <w:tabs>
          <w:tab w:val="left" w:pos="687"/>
        </w:tabs>
        <w:autoSpaceDE w:val="0"/>
        <w:autoSpaceDN w:val="0"/>
        <w:adjustRightInd w:val="0"/>
        <w:spacing w:line="240" w:lineRule="atLeast"/>
        <w:contextualSpacing/>
        <w:jc w:val="both"/>
        <w:rPr>
          <w:rFonts w:ascii="Arial" w:hAnsi="Arial" w:cs="Arial"/>
          <w:b/>
          <w:iCs/>
          <w:sz w:val="22"/>
          <w:szCs w:val="22"/>
        </w:rPr>
      </w:pPr>
      <w:r w:rsidRPr="000652B8">
        <w:rPr>
          <w:rFonts w:ascii="Arial" w:hAnsi="Arial" w:cs="Arial"/>
          <w:b/>
          <w:iCs/>
          <w:sz w:val="22"/>
          <w:szCs w:val="22"/>
        </w:rPr>
        <w:t>GENERACIÓN DE ACTIVOS:</w:t>
      </w:r>
    </w:p>
    <w:p w14:paraId="0C1C8740" w14:textId="77777777" w:rsidR="009E1D9C" w:rsidRPr="000652B8" w:rsidRDefault="009E1D9C" w:rsidP="009E1D9C">
      <w:pPr>
        <w:tabs>
          <w:tab w:val="left" w:pos="687"/>
        </w:tabs>
        <w:autoSpaceDE w:val="0"/>
        <w:autoSpaceDN w:val="0"/>
        <w:adjustRightInd w:val="0"/>
        <w:spacing w:line="240" w:lineRule="atLeast"/>
        <w:jc w:val="both"/>
        <w:rPr>
          <w:rFonts w:ascii="Arial" w:hAnsi="Arial" w:cs="Arial"/>
          <w:b/>
          <w:i/>
          <w:sz w:val="22"/>
          <w:szCs w:val="22"/>
        </w:rPr>
      </w:pPr>
      <w:r w:rsidRPr="000652B8">
        <w:rPr>
          <w:rFonts w:ascii="Arial" w:hAnsi="Arial" w:cs="Arial"/>
          <w:b/>
          <w:i/>
          <w:sz w:val="22"/>
          <w:szCs w:val="22"/>
        </w:rPr>
        <w:t xml:space="preserve"> </w:t>
      </w:r>
    </w:p>
    <w:p w14:paraId="3D7D616A" w14:textId="00049325" w:rsidR="009E1D9C" w:rsidRPr="000652B8" w:rsidRDefault="009E1D9C" w:rsidP="009E1D9C">
      <w:pPr>
        <w:tabs>
          <w:tab w:val="left" w:pos="1134"/>
        </w:tabs>
        <w:jc w:val="both"/>
        <w:rPr>
          <w:rFonts w:ascii="Arial" w:hAnsi="Arial" w:cs="Arial"/>
          <w:b/>
          <w:bCs/>
          <w:sz w:val="22"/>
          <w:szCs w:val="22"/>
        </w:rPr>
      </w:pPr>
      <w:r w:rsidRPr="000652B8">
        <w:rPr>
          <w:rFonts w:ascii="Arial" w:hAnsi="Arial" w:cs="Arial"/>
          <w:b/>
          <w:bCs/>
          <w:i/>
          <w:sz w:val="22"/>
          <w:szCs w:val="22"/>
        </w:rPr>
        <w:t xml:space="preserve">       </w:t>
      </w:r>
      <w:r w:rsidRPr="000652B8">
        <w:rPr>
          <w:rFonts w:ascii="Arial" w:hAnsi="Arial" w:cs="Arial"/>
          <w:sz w:val="22"/>
          <w:szCs w:val="22"/>
        </w:rPr>
        <w:t xml:space="preserve">   SI   </w:t>
      </w:r>
      <w:sdt>
        <w:sdtPr>
          <w:rPr>
            <w:rFonts w:ascii="Arial" w:hAnsi="Arial" w:cs="Arial"/>
            <w:b/>
            <w:bCs/>
            <w:sz w:val="22"/>
            <w:szCs w:val="22"/>
          </w:rPr>
          <w:id w:val="-1732533753"/>
          <w14:checkbox>
            <w14:checked w14:val="0"/>
            <w14:checkedState w14:val="2612" w14:font="MS Gothic"/>
            <w14:uncheckedState w14:val="2610" w14:font="MS Gothic"/>
          </w14:checkbox>
        </w:sdtPr>
        <w:sdtContent>
          <w:r w:rsidRPr="000652B8">
            <w:rPr>
              <w:rFonts w:ascii="Segoe UI Symbol" w:eastAsia="MS Gothic" w:hAnsi="Segoe UI Symbol" w:cs="Segoe UI Symbol"/>
              <w:b/>
              <w:bCs/>
              <w:sz w:val="22"/>
              <w:szCs w:val="22"/>
            </w:rPr>
            <w:t>☐</w:t>
          </w:r>
        </w:sdtContent>
      </w:sdt>
      <w:r w:rsidRPr="000652B8">
        <w:rPr>
          <w:rFonts w:ascii="Arial" w:hAnsi="Arial" w:cs="Arial"/>
          <w:sz w:val="22"/>
          <w:szCs w:val="22"/>
        </w:rPr>
        <w:t xml:space="preserve">              </w:t>
      </w:r>
      <w:r w:rsidRPr="000652B8">
        <w:rPr>
          <w:rFonts w:ascii="Arial" w:hAnsi="Arial" w:cs="Arial"/>
          <w:sz w:val="22"/>
          <w:szCs w:val="22"/>
        </w:rPr>
        <w:tab/>
        <w:t xml:space="preserve">NO </w:t>
      </w:r>
      <w:sdt>
        <w:sdtPr>
          <w:rPr>
            <w:rFonts w:ascii="Arial" w:hAnsi="Arial" w:cs="Arial"/>
            <w:b/>
            <w:bCs/>
            <w:sz w:val="22"/>
            <w:szCs w:val="22"/>
          </w:rPr>
          <w:id w:val="1339735215"/>
          <w14:checkbox>
            <w14:checked w14:val="1"/>
            <w14:checkedState w14:val="2612" w14:font="MS Gothic"/>
            <w14:uncheckedState w14:val="2610" w14:font="MS Gothic"/>
          </w14:checkbox>
        </w:sdtPr>
        <w:sdtContent>
          <w:r w:rsidR="00FC79E9">
            <w:rPr>
              <w:rFonts w:ascii="MS Gothic" w:eastAsia="MS Gothic" w:hAnsi="MS Gothic" w:cs="Arial" w:hint="eastAsia"/>
              <w:b/>
              <w:bCs/>
              <w:sz w:val="22"/>
              <w:szCs w:val="22"/>
            </w:rPr>
            <w:t>☒</w:t>
          </w:r>
        </w:sdtContent>
      </w:sdt>
    </w:p>
    <w:p w14:paraId="0E0EFE12" w14:textId="77777777" w:rsidR="009E1D9C" w:rsidRPr="000652B8" w:rsidRDefault="009E1D9C" w:rsidP="009E1D9C">
      <w:pPr>
        <w:ind w:left="567"/>
        <w:jc w:val="both"/>
        <w:rPr>
          <w:rFonts w:ascii="Arial" w:hAnsi="Arial" w:cs="Arial"/>
          <w:i/>
          <w:sz w:val="22"/>
          <w:szCs w:val="22"/>
        </w:rPr>
      </w:pPr>
    </w:p>
    <w:p w14:paraId="6C1CB651" w14:textId="77777777" w:rsidR="00E456A4" w:rsidRDefault="00E456A4" w:rsidP="00EA2292">
      <w:pPr>
        <w:ind w:left="567"/>
        <w:jc w:val="both"/>
        <w:rPr>
          <w:rFonts w:ascii="Arial" w:hAnsi="Arial" w:cs="Arial"/>
          <w:i/>
          <w:color w:val="A6A6A6" w:themeColor="background1" w:themeShade="A6"/>
          <w:sz w:val="22"/>
          <w:szCs w:val="22"/>
        </w:rPr>
      </w:pPr>
    </w:p>
    <w:p w14:paraId="57276F67" w14:textId="77777777" w:rsidR="00E456A4" w:rsidRDefault="00E456A4" w:rsidP="00E456A4">
      <w:pPr>
        <w:ind w:left="360"/>
        <w:jc w:val="both"/>
        <w:rPr>
          <w:rFonts w:ascii="Arial" w:hAnsi="Arial" w:cs="Arial"/>
          <w:iCs/>
          <w:color w:val="A6A6A6" w:themeColor="background1" w:themeShade="A6"/>
          <w:sz w:val="22"/>
          <w:szCs w:val="22"/>
          <w:u w:val="single"/>
        </w:rPr>
      </w:pPr>
    </w:p>
    <w:p w14:paraId="1EE9B8E2" w14:textId="77777777" w:rsidR="00E456A4" w:rsidRPr="00654E95" w:rsidRDefault="00E456A4" w:rsidP="00E456A4">
      <w:pPr>
        <w:pStyle w:val="Prrafodelista"/>
        <w:numPr>
          <w:ilvl w:val="0"/>
          <w:numId w:val="13"/>
        </w:numPr>
        <w:tabs>
          <w:tab w:val="left" w:pos="2127"/>
        </w:tabs>
        <w:contextualSpacing/>
        <w:jc w:val="both"/>
        <w:rPr>
          <w:rFonts w:ascii="Arial" w:hAnsi="Arial" w:cs="Arial"/>
          <w:b/>
          <w:sz w:val="22"/>
          <w:szCs w:val="22"/>
          <w:lang w:val="es-419"/>
        </w:rPr>
      </w:pPr>
      <w:r w:rsidRPr="00654E95">
        <w:rPr>
          <w:rFonts w:ascii="Arial" w:hAnsi="Arial" w:cs="Arial"/>
          <w:b/>
          <w:sz w:val="22"/>
          <w:szCs w:val="22"/>
          <w:lang w:val="es-419"/>
        </w:rPr>
        <w:t>SISTEMA DE GESTIÓN DE SEGURIDAD Y SALUD EN EL TRABAJO</w:t>
      </w:r>
    </w:p>
    <w:p w14:paraId="07667040" w14:textId="77777777" w:rsidR="00E456A4" w:rsidRPr="006C79AA" w:rsidRDefault="00E456A4" w:rsidP="00E456A4">
      <w:pPr>
        <w:tabs>
          <w:tab w:val="left" w:pos="2127"/>
        </w:tabs>
        <w:jc w:val="both"/>
        <w:rPr>
          <w:rFonts w:ascii="Arial" w:hAnsi="Arial" w:cs="Arial"/>
          <w:b/>
          <w:sz w:val="22"/>
          <w:szCs w:val="22"/>
        </w:rPr>
      </w:pPr>
    </w:p>
    <w:p w14:paraId="7FECF8ED" w14:textId="77777777" w:rsidR="00E456A4" w:rsidRPr="006C79AA" w:rsidRDefault="00E456A4" w:rsidP="00E456A4">
      <w:pPr>
        <w:tabs>
          <w:tab w:val="left" w:pos="2127"/>
        </w:tabs>
        <w:jc w:val="both"/>
        <w:rPr>
          <w:rFonts w:ascii="Arial" w:hAnsi="Arial" w:cs="Arial"/>
          <w:sz w:val="22"/>
          <w:szCs w:val="22"/>
          <w:lang w:eastAsia="es-ES"/>
        </w:rPr>
      </w:pPr>
      <w:r w:rsidRPr="006C79AA">
        <w:rPr>
          <w:rFonts w:ascii="Arial" w:hAnsi="Arial" w:cs="Arial"/>
          <w:sz w:val="22"/>
          <w:szCs w:val="22"/>
          <w:lang w:eastAsia="es-ES"/>
        </w:rPr>
        <w:t>El contratista en coordinación con el interventor o supervisor del contrato, deberán dar aplicación a lo dispuesto en las normas internas de la Empresa, dentro de las que se encuentran (i) NS-141 “Requisitos mínimos de seguridad y salud en el trabajo para contratistas”; (</w:t>
      </w:r>
      <w:proofErr w:type="spellStart"/>
      <w:r w:rsidRPr="006C79AA">
        <w:rPr>
          <w:rFonts w:ascii="Arial" w:hAnsi="Arial" w:cs="Arial"/>
          <w:sz w:val="22"/>
          <w:szCs w:val="22"/>
          <w:lang w:eastAsia="es-ES"/>
        </w:rPr>
        <w:t>ii</w:t>
      </w:r>
      <w:proofErr w:type="spellEnd"/>
      <w:r w:rsidRPr="006C79AA">
        <w:rPr>
          <w:rFonts w:ascii="Arial" w:hAnsi="Arial" w:cs="Arial"/>
          <w:sz w:val="22"/>
          <w:szCs w:val="22"/>
          <w:lang w:eastAsia="es-ES"/>
        </w:rPr>
        <w:t>) Resolución 0312 de 2019 “Por la cual se definen los estándares mínimos del SG-SST”; (</w:t>
      </w:r>
      <w:proofErr w:type="spellStart"/>
      <w:r w:rsidRPr="006C79AA">
        <w:rPr>
          <w:rFonts w:ascii="Arial" w:hAnsi="Arial" w:cs="Arial"/>
          <w:sz w:val="22"/>
          <w:szCs w:val="22"/>
          <w:lang w:eastAsia="es-ES"/>
        </w:rPr>
        <w:t>iii</w:t>
      </w:r>
      <w:proofErr w:type="spellEnd"/>
      <w:r w:rsidRPr="006C79AA">
        <w:rPr>
          <w:rFonts w:ascii="Arial" w:hAnsi="Arial" w:cs="Arial"/>
          <w:sz w:val="22"/>
          <w:szCs w:val="22"/>
          <w:lang w:eastAsia="es-ES"/>
        </w:rPr>
        <w:t>) Manual de Contratación vigente; (</w:t>
      </w:r>
      <w:proofErr w:type="spellStart"/>
      <w:r w:rsidRPr="006C79AA">
        <w:rPr>
          <w:rFonts w:ascii="Arial" w:hAnsi="Arial" w:cs="Arial"/>
          <w:sz w:val="22"/>
          <w:szCs w:val="22"/>
          <w:lang w:eastAsia="es-ES"/>
        </w:rPr>
        <w:t>iv</w:t>
      </w:r>
      <w:proofErr w:type="spellEnd"/>
      <w:r w:rsidRPr="006C79AA">
        <w:rPr>
          <w:rFonts w:ascii="Arial" w:hAnsi="Arial" w:cs="Arial"/>
          <w:sz w:val="22"/>
          <w:szCs w:val="22"/>
          <w:lang w:eastAsia="es-ES"/>
        </w:rPr>
        <w:t>) Manual de Supervisión e Interventoría vigente; y (v) Anexo “Lista de Chequeo Requisitos Mínimos en SST”. De igual manera, deberá dar cumplimiento a las obligaciones que de manera específica se pacten en el contrato respectivo.</w:t>
      </w:r>
    </w:p>
    <w:p w14:paraId="0D8F8D2B" w14:textId="77777777" w:rsidR="00E456A4" w:rsidRPr="00EA2292" w:rsidRDefault="00E456A4" w:rsidP="00EA2292">
      <w:pPr>
        <w:ind w:left="567"/>
        <w:jc w:val="both"/>
        <w:rPr>
          <w:rFonts w:ascii="Arial" w:hAnsi="Arial" w:cs="Arial"/>
          <w:i/>
          <w:color w:val="A6A6A6" w:themeColor="background1" w:themeShade="A6"/>
          <w:sz w:val="22"/>
          <w:szCs w:val="22"/>
        </w:rPr>
      </w:pPr>
    </w:p>
    <w:p w14:paraId="1E347888" w14:textId="77777777" w:rsidR="001F0A5B" w:rsidRPr="000652B8" w:rsidRDefault="001F0A5B" w:rsidP="009E1D9C">
      <w:pPr>
        <w:jc w:val="both"/>
        <w:rPr>
          <w:rFonts w:ascii="Arial" w:hAnsi="Arial" w:cs="Arial"/>
          <w:iCs/>
          <w:color w:val="A6A6A6" w:themeColor="background1" w:themeShade="A6"/>
          <w:sz w:val="22"/>
          <w:szCs w:val="22"/>
        </w:rPr>
      </w:pPr>
    </w:p>
    <w:p w14:paraId="2D5FEE1C" w14:textId="77777777" w:rsidR="009E1D9C" w:rsidRPr="000652B8" w:rsidRDefault="009E1D9C" w:rsidP="009E1D9C">
      <w:pPr>
        <w:pStyle w:val="Prrafodelista"/>
        <w:numPr>
          <w:ilvl w:val="0"/>
          <w:numId w:val="13"/>
        </w:numPr>
        <w:tabs>
          <w:tab w:val="left" w:pos="2127"/>
        </w:tabs>
        <w:contextualSpacing/>
        <w:jc w:val="both"/>
        <w:rPr>
          <w:rFonts w:ascii="Arial" w:hAnsi="Arial" w:cs="Arial"/>
          <w:b/>
          <w:sz w:val="22"/>
          <w:szCs w:val="22"/>
        </w:rPr>
      </w:pPr>
      <w:r w:rsidRPr="000652B8">
        <w:rPr>
          <w:rFonts w:ascii="Arial" w:hAnsi="Arial" w:cs="Arial"/>
          <w:b/>
          <w:sz w:val="22"/>
          <w:szCs w:val="22"/>
        </w:rPr>
        <w:t>ANEXOS</w:t>
      </w:r>
    </w:p>
    <w:p w14:paraId="543E7785" w14:textId="77777777" w:rsidR="009E1D9C" w:rsidRPr="000652B8" w:rsidRDefault="009E1D9C" w:rsidP="009E1D9C">
      <w:pPr>
        <w:tabs>
          <w:tab w:val="left" w:pos="2127"/>
        </w:tabs>
        <w:jc w:val="both"/>
        <w:rPr>
          <w:rFonts w:ascii="Arial" w:hAnsi="Arial" w:cs="Arial"/>
          <w:b/>
          <w:sz w:val="22"/>
          <w:szCs w:val="22"/>
        </w:rPr>
      </w:pPr>
    </w:p>
    <w:p w14:paraId="45F20A74" w14:textId="77777777" w:rsidR="00FC79E9" w:rsidRPr="00D01F6E" w:rsidRDefault="00FC79E9" w:rsidP="00FC79E9">
      <w:pPr>
        <w:pStyle w:val="Textocomentario"/>
        <w:numPr>
          <w:ilvl w:val="0"/>
          <w:numId w:val="19"/>
        </w:numPr>
        <w:jc w:val="both"/>
        <w:rPr>
          <w:rFonts w:cs="Arial"/>
          <w:sz w:val="22"/>
          <w:szCs w:val="22"/>
          <w:lang w:val="es-CO"/>
        </w:rPr>
      </w:pPr>
      <w:bookmarkStart w:id="2" w:name="_Hlk75943660"/>
      <w:r w:rsidRPr="00D01F6E">
        <w:rPr>
          <w:rFonts w:cs="Arial"/>
          <w:sz w:val="22"/>
          <w:szCs w:val="22"/>
          <w:lang w:val="es-CO"/>
        </w:rPr>
        <w:t>Cotizaciones</w:t>
      </w:r>
    </w:p>
    <w:p w14:paraId="7187EBB0" w14:textId="77777777" w:rsidR="00FC79E9" w:rsidRPr="00D01F6E" w:rsidRDefault="00FC79E9" w:rsidP="00FC79E9">
      <w:pPr>
        <w:pStyle w:val="Textocomentario"/>
        <w:numPr>
          <w:ilvl w:val="0"/>
          <w:numId w:val="19"/>
        </w:numPr>
        <w:jc w:val="both"/>
        <w:rPr>
          <w:rFonts w:cs="Arial"/>
          <w:sz w:val="22"/>
          <w:szCs w:val="22"/>
          <w:lang w:val="es-CO"/>
        </w:rPr>
      </w:pPr>
      <w:r w:rsidRPr="00D01F6E">
        <w:rPr>
          <w:rFonts w:cs="Arial"/>
          <w:sz w:val="22"/>
          <w:szCs w:val="22"/>
          <w:lang w:val="es-CO"/>
        </w:rPr>
        <w:t>PRESUPUESTO OFICIAL elaborado en el formato MPFB120F02, en medio magnético, suscrito por el Gerente Corporativo Financiero según sea el caso.</w:t>
      </w:r>
    </w:p>
    <w:p w14:paraId="0669C031" w14:textId="77777777" w:rsidR="00FC79E9" w:rsidRPr="00D01F6E" w:rsidRDefault="00FC79E9" w:rsidP="00FC79E9">
      <w:pPr>
        <w:numPr>
          <w:ilvl w:val="0"/>
          <w:numId w:val="19"/>
        </w:numPr>
        <w:tabs>
          <w:tab w:val="left" w:pos="993"/>
        </w:tabs>
        <w:jc w:val="both"/>
        <w:rPr>
          <w:rFonts w:ascii="Arial" w:hAnsi="Arial" w:cs="Arial"/>
          <w:sz w:val="22"/>
          <w:szCs w:val="22"/>
        </w:rPr>
      </w:pPr>
      <w:r w:rsidRPr="00D01F6E">
        <w:rPr>
          <w:rFonts w:ascii="Arial" w:hAnsi="Arial" w:cs="Arial"/>
          <w:sz w:val="22"/>
          <w:szCs w:val="22"/>
        </w:rPr>
        <w:t>Matriz de Riesgos Previsibles</w:t>
      </w:r>
    </w:p>
    <w:p w14:paraId="21FED804" w14:textId="77777777" w:rsidR="00FC79E9" w:rsidRPr="00D01F6E" w:rsidRDefault="00FC79E9" w:rsidP="00FC79E9">
      <w:pPr>
        <w:numPr>
          <w:ilvl w:val="0"/>
          <w:numId w:val="19"/>
        </w:numPr>
        <w:tabs>
          <w:tab w:val="left" w:pos="993"/>
        </w:tabs>
        <w:jc w:val="both"/>
        <w:rPr>
          <w:rFonts w:ascii="Arial" w:hAnsi="Arial" w:cs="Arial"/>
          <w:sz w:val="22"/>
          <w:szCs w:val="22"/>
        </w:rPr>
      </w:pPr>
      <w:r w:rsidRPr="00D01F6E">
        <w:rPr>
          <w:rFonts w:ascii="Arial" w:hAnsi="Arial" w:cs="Arial"/>
          <w:sz w:val="22"/>
          <w:szCs w:val="22"/>
        </w:rPr>
        <w:t xml:space="preserve">Evaluación Técnica a un invitado </w:t>
      </w:r>
    </w:p>
    <w:p w14:paraId="646EB46B" w14:textId="77777777" w:rsidR="00EE1B8A" w:rsidRDefault="00EE1B8A" w:rsidP="00EE1B8A">
      <w:pPr>
        <w:tabs>
          <w:tab w:val="left" w:pos="993"/>
        </w:tabs>
        <w:ind w:left="360"/>
        <w:jc w:val="both"/>
        <w:rPr>
          <w:rFonts w:ascii="Arial" w:hAnsi="Arial" w:cs="Arial"/>
          <w:sz w:val="22"/>
          <w:szCs w:val="22"/>
        </w:rPr>
      </w:pPr>
    </w:p>
    <w:bookmarkEnd w:id="2"/>
    <w:p w14:paraId="5438DF86" w14:textId="77777777" w:rsidR="00415D16" w:rsidRPr="000652B8" w:rsidRDefault="00415D16" w:rsidP="00415D16">
      <w:pPr>
        <w:jc w:val="both"/>
        <w:rPr>
          <w:rFonts w:ascii="Arial" w:hAnsi="Arial" w:cs="Arial"/>
          <w:sz w:val="22"/>
          <w:szCs w:val="22"/>
        </w:rPr>
      </w:pPr>
      <w:r w:rsidRPr="000652B8">
        <w:rPr>
          <w:rFonts w:ascii="Arial" w:hAnsi="Arial" w:cs="Arial"/>
          <w:noProof/>
          <w:sz w:val="22"/>
          <w:szCs w:val="22"/>
        </w:rPr>
        <mc:AlternateContent>
          <mc:Choice Requires="wps">
            <w:drawing>
              <wp:anchor distT="0" distB="0" distL="114300" distR="114300" simplePos="0" relativeHeight="251659264" behindDoc="0" locked="0" layoutInCell="1" allowOverlap="1" wp14:anchorId="5C340C00" wp14:editId="53BD47E5">
                <wp:simplePos x="0" y="0"/>
                <wp:positionH relativeFrom="column">
                  <wp:posOffset>-60960</wp:posOffset>
                </wp:positionH>
                <wp:positionV relativeFrom="paragraph">
                  <wp:posOffset>163830</wp:posOffset>
                </wp:positionV>
                <wp:extent cx="5772150" cy="266700"/>
                <wp:effectExtent l="0" t="0" r="19050" b="19050"/>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2150" cy="266700"/>
                        </a:xfrm>
                        <a:prstGeom prst="rect">
                          <a:avLst/>
                        </a:prstGeom>
                        <a:solidFill>
                          <a:sysClr val="window" lastClr="FFFFFF"/>
                        </a:solidFill>
                        <a:ln w="6350">
                          <a:solidFill>
                            <a:prstClr val="black"/>
                          </a:solidFill>
                        </a:ln>
                        <a:effectLst/>
                      </wps:spPr>
                      <wps:txbx>
                        <w:txbxContent>
                          <w:p w14:paraId="532E132C" w14:textId="77777777" w:rsidR="00852DE6" w:rsidRDefault="00852DE6" w:rsidP="00415D16">
                            <w:pPr>
                              <w:jc w:val="center"/>
                              <w:rPr>
                                <w:rFonts w:ascii="Arial" w:hAnsi="Arial" w:cs="Arial"/>
                                <w:b/>
                                <w:i/>
                                <w:sz w:val="22"/>
                                <w:szCs w:val="22"/>
                              </w:rPr>
                            </w:pPr>
                            <w:r w:rsidRPr="00E81974">
                              <w:rPr>
                                <w:rFonts w:ascii="Arial" w:hAnsi="Arial" w:cs="Arial"/>
                                <w:b/>
                                <w:i/>
                                <w:sz w:val="22"/>
                                <w:szCs w:val="22"/>
                              </w:rPr>
                              <w:t xml:space="preserve">CONCLUSIÓN  </w:t>
                            </w:r>
                          </w:p>
                          <w:p w14:paraId="29A2535B" w14:textId="77777777" w:rsidR="00852DE6" w:rsidRPr="00E81974" w:rsidRDefault="00852DE6" w:rsidP="00415D16">
                            <w:pPr>
                              <w:jc w:val="cente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C340C00" id="_x0000_t202" coordsize="21600,21600" o:spt="202" path="m,l,21600r21600,l21600,xe">
                <v:stroke joinstyle="miter"/>
                <v:path gradientshapeok="t" o:connecttype="rect"/>
              </v:shapetype>
              <v:shape id="Cuadro de texto 15" o:spid="_x0000_s1026" type="#_x0000_t202" style="position:absolute;left:0;text-align:left;margin-left:-4.8pt;margin-top:12.9pt;width:454.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BNrZwIAAOIEAAAOAAAAZHJzL2Uyb0RvYy54bWysVF1v2jAUfZ+0/2D5fQ2wAhtqqBgV0yS0&#10;VmqnPhvHKVEdX882JOzX79gJlLV7msaDufb9PvfcXF23tWZ75XxFJufDiwFnykgqKvOU8x8Pqw+f&#10;OPNBmEJoMirnB+X59fz9u6vGztSItqQL5RiCGD9rbM63IdhZlnm5VbXwF2SVgbIkV4uAq3vKCica&#10;RK91NhoMJllDrrCOpPIerzedks9T/LJUMtyWpVeB6ZyjtpBOl85NPLP5lZg9OWG3lezLEP9QRS0q&#10;g6SnUDciCLZz1ZtQdSUdeSrDhaQ6o7KspEo9oJvh4FU391thVeoF4Hh7gsn/v7Dy+/7OsarA7Mac&#10;GVFjRsudKByxQrGg2kAMGsDUWD+D9b2FfWi/UAuX1LK3a5LPHibZmU3n4GEdYWlLV8d/NMzgiEkc&#10;TugjB5N4HE+no+EYKgndaDKZDtJ4shdv63z4qqhmUci5w3RTBWK/9iHmF7OjSUzmSVfFqtI6XQ5+&#10;qR3bCxAB/Cmo4UwLH/CY81X6xS4R4g83bViT88lH1PUmZMx1irnRQj6/jYB42kRPlcjY1xlx6qCJ&#10;Umg3bQ/whooD8HXUEdVbuaqQZY1C74QDMwEPti3c4ig1oTTqJc625H797T3agzDQctaA6Tn3P3fC&#10;KfT/zYBKn4eXl3E10uVyPB3h4s41m3ON2dVLAoZD7LWVSYz2QR/F0lH9iKVcxKxQCSORO+fhKC5D&#10;t39YaqkWi2SEZbAirM29lUdaRXQf2kfhbD/uSMbvdNwJMXs19c42Qm1osQtUVokSEeAO1Z6fWKQ0&#10;5n7p46ae35PVy6dp/hsAAP//AwBQSwMEFAAGAAgAAAAhABIaK2vfAAAACAEAAA8AAABkcnMvZG93&#10;bnJldi54bWxMj0FPg0AUhO8m/ofNM/HWLlaLgCxNbWK0J2M1Md4W9hUI7FvCbin+e58nPU5mMvNN&#10;vpltLyYcfetIwc0yAoFUOdNSreDj/WmRgPBBk9G9I1TwjR42xeVFrjPjzvSG0yHUgkvIZ1pBE8KQ&#10;SemrBq32SzcgsXd0o9WB5VhLM+ozl9terqIolla3xAuNHnDXYNUdTlbB9nVfvvjq9jiZbofPn49D&#10;l36tlbq+mrcPIALO4S8Mv/iMDgUzle5ExotewSKNOalgteYH7CdpegeiVBDfJyCLXP4/UPwAAAD/&#10;/wMAUEsBAi0AFAAGAAgAAAAhALaDOJL+AAAA4QEAABMAAAAAAAAAAAAAAAAAAAAAAFtDb250ZW50&#10;X1R5cGVzXS54bWxQSwECLQAUAAYACAAAACEAOP0h/9YAAACUAQAACwAAAAAAAAAAAAAAAAAvAQAA&#10;X3JlbHMvLnJlbHNQSwECLQAUAAYACAAAACEAKlgTa2cCAADiBAAADgAAAAAAAAAAAAAAAAAuAgAA&#10;ZHJzL2Uyb0RvYy54bWxQSwECLQAUAAYACAAAACEAEhora98AAAAIAQAADwAAAAAAAAAAAAAAAADB&#10;BAAAZHJzL2Rvd25yZXYueG1sUEsFBgAAAAAEAAQA8wAAAM0FAAAAAA==&#10;" fillcolor="window" strokeweight=".5pt">
                <v:path arrowok="t"/>
                <v:textbox>
                  <w:txbxContent>
                    <w:p w14:paraId="532E132C" w14:textId="77777777" w:rsidR="00852DE6" w:rsidRDefault="00852DE6" w:rsidP="00415D16">
                      <w:pPr>
                        <w:jc w:val="center"/>
                        <w:rPr>
                          <w:rFonts w:ascii="Arial" w:hAnsi="Arial" w:cs="Arial"/>
                          <w:b/>
                          <w:i/>
                          <w:sz w:val="22"/>
                          <w:szCs w:val="22"/>
                        </w:rPr>
                      </w:pPr>
                      <w:r w:rsidRPr="00E81974">
                        <w:rPr>
                          <w:rFonts w:ascii="Arial" w:hAnsi="Arial" w:cs="Arial"/>
                          <w:b/>
                          <w:i/>
                          <w:sz w:val="22"/>
                          <w:szCs w:val="22"/>
                        </w:rPr>
                        <w:t xml:space="preserve">CONCLUSIÓN  </w:t>
                      </w:r>
                    </w:p>
                    <w:p w14:paraId="29A2535B" w14:textId="77777777" w:rsidR="00852DE6" w:rsidRPr="00E81974" w:rsidRDefault="00852DE6" w:rsidP="00415D16">
                      <w:pPr>
                        <w:jc w:val="center"/>
                        <w:rPr>
                          <w:rFonts w:ascii="Arial" w:hAnsi="Arial" w:cs="Arial"/>
                          <w:sz w:val="22"/>
                          <w:szCs w:val="22"/>
                        </w:rPr>
                      </w:pPr>
                    </w:p>
                  </w:txbxContent>
                </v:textbox>
              </v:shape>
            </w:pict>
          </mc:Fallback>
        </mc:AlternateContent>
      </w:r>
    </w:p>
    <w:p w14:paraId="24E3F0EC" w14:textId="77777777" w:rsidR="00415D16" w:rsidRPr="000652B8" w:rsidRDefault="00415D16" w:rsidP="00415D16">
      <w:pPr>
        <w:tabs>
          <w:tab w:val="left" w:pos="3720"/>
        </w:tabs>
        <w:jc w:val="both"/>
        <w:rPr>
          <w:rFonts w:ascii="Arial" w:hAnsi="Arial" w:cs="Arial"/>
          <w:sz w:val="22"/>
          <w:szCs w:val="22"/>
        </w:rPr>
      </w:pPr>
      <w:r w:rsidRPr="000652B8">
        <w:rPr>
          <w:rFonts w:ascii="Arial" w:hAnsi="Arial" w:cs="Arial"/>
          <w:i/>
          <w:sz w:val="22"/>
          <w:szCs w:val="22"/>
        </w:rPr>
        <w:tab/>
      </w:r>
    </w:p>
    <w:p w14:paraId="579E4E06" w14:textId="77777777" w:rsidR="00415D16" w:rsidRPr="000652B8" w:rsidRDefault="00415D16" w:rsidP="00415D16">
      <w:pPr>
        <w:jc w:val="both"/>
        <w:rPr>
          <w:rFonts w:ascii="Arial" w:hAnsi="Arial" w:cs="Arial"/>
          <w:sz w:val="22"/>
          <w:szCs w:val="22"/>
        </w:rPr>
      </w:pPr>
    </w:p>
    <w:p w14:paraId="6F24102C" w14:textId="77777777" w:rsidR="00415D16" w:rsidRPr="000652B8" w:rsidRDefault="00415D16" w:rsidP="00415D16">
      <w:pPr>
        <w:jc w:val="both"/>
        <w:rPr>
          <w:rFonts w:ascii="Arial" w:hAnsi="Arial" w:cs="Arial"/>
          <w:sz w:val="22"/>
          <w:szCs w:val="22"/>
        </w:rPr>
      </w:pPr>
    </w:p>
    <w:p w14:paraId="558D5993" w14:textId="77777777" w:rsidR="00415D16" w:rsidRPr="000652B8" w:rsidRDefault="00415D16" w:rsidP="00415D16">
      <w:pPr>
        <w:jc w:val="both"/>
        <w:rPr>
          <w:rFonts w:ascii="Arial" w:hAnsi="Arial" w:cs="Arial"/>
          <w:sz w:val="22"/>
          <w:szCs w:val="22"/>
        </w:rPr>
      </w:pPr>
      <w:r w:rsidRPr="000652B8">
        <w:rPr>
          <w:rFonts w:ascii="Arial" w:hAnsi="Arial" w:cs="Arial"/>
          <w:sz w:val="22"/>
          <w:szCs w:val="22"/>
        </w:rPr>
        <w:t xml:space="preserve">Elaborados los estudios previos se evidencia la necesidad de adelantar el proceso de contratación con el invitado sugerido y evaluado, cuyos soportes se adjuntan al presente documento. </w:t>
      </w:r>
    </w:p>
    <w:p w14:paraId="2AB24454" w14:textId="77777777" w:rsidR="00415D16" w:rsidRPr="000652B8" w:rsidRDefault="00415D16" w:rsidP="00415D16">
      <w:pPr>
        <w:jc w:val="both"/>
        <w:rPr>
          <w:rFonts w:ascii="Arial" w:hAnsi="Arial" w:cs="Arial"/>
          <w:sz w:val="22"/>
          <w:szCs w:val="22"/>
        </w:rPr>
      </w:pPr>
    </w:p>
    <w:p w14:paraId="13F421E3" w14:textId="77777777" w:rsidR="00415D16" w:rsidRPr="000652B8" w:rsidRDefault="00415D16" w:rsidP="00415D16">
      <w:pPr>
        <w:jc w:val="both"/>
        <w:rPr>
          <w:rFonts w:ascii="Arial" w:hAnsi="Arial" w:cs="Arial"/>
          <w:b/>
          <w:sz w:val="22"/>
          <w:szCs w:val="22"/>
          <w:u w:val="single"/>
        </w:rPr>
      </w:pPr>
      <w:r w:rsidRPr="000652B8">
        <w:rPr>
          <w:rFonts w:ascii="Arial" w:hAnsi="Arial" w:cs="Arial"/>
          <w:b/>
          <w:sz w:val="22"/>
          <w:szCs w:val="22"/>
          <w:u w:val="single"/>
        </w:rPr>
        <w:t>APROBACIÓN</w:t>
      </w:r>
    </w:p>
    <w:p w14:paraId="17C4AD00" w14:textId="77777777" w:rsidR="00415D16" w:rsidRPr="000652B8" w:rsidRDefault="00415D16" w:rsidP="00415D16">
      <w:pPr>
        <w:jc w:val="both"/>
        <w:rPr>
          <w:rFonts w:ascii="Arial" w:hAnsi="Arial" w:cs="Arial"/>
          <w:sz w:val="22"/>
          <w:szCs w:val="22"/>
        </w:rPr>
      </w:pPr>
    </w:p>
    <w:p w14:paraId="6F2DA0EE" w14:textId="0A18B374" w:rsidR="00415D16" w:rsidRDefault="00415D16" w:rsidP="00415D16">
      <w:pPr>
        <w:jc w:val="both"/>
        <w:rPr>
          <w:rFonts w:ascii="Arial" w:hAnsi="Arial" w:cs="Arial"/>
          <w:sz w:val="22"/>
          <w:szCs w:val="22"/>
        </w:rPr>
      </w:pPr>
      <w:r w:rsidRPr="000652B8">
        <w:rPr>
          <w:rFonts w:ascii="Arial" w:hAnsi="Arial" w:cs="Arial"/>
          <w:sz w:val="22"/>
          <w:szCs w:val="22"/>
        </w:rPr>
        <w:t>La información consignada en este documento, fue estructurada y verificada por las siguientes personas:</w:t>
      </w:r>
    </w:p>
    <w:p w14:paraId="70A91EA3" w14:textId="23094795" w:rsidR="002D48D3" w:rsidRDefault="002D48D3" w:rsidP="00415D16">
      <w:pPr>
        <w:jc w:val="both"/>
        <w:rPr>
          <w:rFonts w:ascii="Arial" w:hAnsi="Arial" w:cs="Arial"/>
          <w:sz w:val="22"/>
          <w:szCs w:val="22"/>
        </w:rPr>
      </w:pPr>
    </w:p>
    <w:tbl>
      <w:tblPr>
        <w:tblStyle w:val="Tablaconcuadrcula"/>
        <w:tblW w:w="0" w:type="auto"/>
        <w:jc w:val="center"/>
        <w:tblLook w:val="04A0" w:firstRow="1" w:lastRow="0" w:firstColumn="1" w:lastColumn="0" w:noHBand="0" w:noVBand="1"/>
      </w:tblPr>
      <w:tblGrid>
        <w:gridCol w:w="2698"/>
        <w:gridCol w:w="2126"/>
        <w:gridCol w:w="2107"/>
      </w:tblGrid>
      <w:tr w:rsidR="002D48D3" w:rsidRPr="007646BC" w14:paraId="5B812F29" w14:textId="77777777" w:rsidTr="00FC79E9">
        <w:trPr>
          <w:jc w:val="center"/>
        </w:trPr>
        <w:tc>
          <w:tcPr>
            <w:tcW w:w="2698" w:type="dxa"/>
          </w:tcPr>
          <w:p w14:paraId="7F1F9007" w14:textId="77777777" w:rsidR="002D48D3" w:rsidRPr="007646BC" w:rsidRDefault="002D48D3" w:rsidP="00F9561E">
            <w:pPr>
              <w:jc w:val="center"/>
              <w:rPr>
                <w:rFonts w:ascii="Arial" w:hAnsi="Arial" w:cs="Arial"/>
                <w:b/>
                <w:sz w:val="22"/>
                <w:szCs w:val="22"/>
              </w:rPr>
            </w:pPr>
            <w:bookmarkStart w:id="3" w:name="_Hlk111726305"/>
            <w:r w:rsidRPr="007646BC">
              <w:rPr>
                <w:rFonts w:ascii="Arial" w:hAnsi="Arial" w:cs="Arial"/>
                <w:b/>
                <w:sz w:val="22"/>
                <w:szCs w:val="22"/>
              </w:rPr>
              <w:t>Funcionario/Contratista</w:t>
            </w:r>
          </w:p>
        </w:tc>
        <w:tc>
          <w:tcPr>
            <w:tcW w:w="2126" w:type="dxa"/>
          </w:tcPr>
          <w:p w14:paraId="78E55E8A" w14:textId="77777777" w:rsidR="002D48D3" w:rsidRPr="007646BC" w:rsidRDefault="002D48D3" w:rsidP="00F9561E">
            <w:pPr>
              <w:jc w:val="center"/>
              <w:rPr>
                <w:rFonts w:ascii="Arial" w:hAnsi="Arial" w:cs="Arial"/>
                <w:b/>
                <w:sz w:val="22"/>
                <w:szCs w:val="22"/>
              </w:rPr>
            </w:pPr>
            <w:r w:rsidRPr="007646BC">
              <w:rPr>
                <w:rFonts w:ascii="Arial" w:hAnsi="Arial" w:cs="Arial"/>
                <w:b/>
                <w:sz w:val="22"/>
                <w:szCs w:val="22"/>
              </w:rPr>
              <w:t>Nombre</w:t>
            </w:r>
          </w:p>
        </w:tc>
        <w:tc>
          <w:tcPr>
            <w:tcW w:w="2107" w:type="dxa"/>
          </w:tcPr>
          <w:p w14:paraId="1268DA08" w14:textId="77777777" w:rsidR="002D48D3" w:rsidRPr="007646BC" w:rsidRDefault="002D48D3" w:rsidP="00F9561E">
            <w:pPr>
              <w:jc w:val="center"/>
              <w:rPr>
                <w:rFonts w:ascii="Arial" w:hAnsi="Arial" w:cs="Arial"/>
                <w:b/>
                <w:sz w:val="22"/>
                <w:szCs w:val="22"/>
              </w:rPr>
            </w:pPr>
            <w:r w:rsidRPr="007646BC">
              <w:rPr>
                <w:rFonts w:ascii="Arial" w:hAnsi="Arial" w:cs="Arial"/>
                <w:b/>
                <w:sz w:val="22"/>
                <w:szCs w:val="22"/>
              </w:rPr>
              <w:t>Fecha</w:t>
            </w:r>
          </w:p>
        </w:tc>
      </w:tr>
      <w:tr w:rsidR="00FC79E9" w:rsidRPr="008B367D" w14:paraId="11C864E2" w14:textId="77777777" w:rsidTr="00FC79E9">
        <w:trPr>
          <w:jc w:val="center"/>
        </w:trPr>
        <w:tc>
          <w:tcPr>
            <w:tcW w:w="2698" w:type="dxa"/>
          </w:tcPr>
          <w:p w14:paraId="05FB11F6" w14:textId="3A28850E" w:rsidR="00FC79E9" w:rsidRPr="008B367D" w:rsidRDefault="00FC79E9" w:rsidP="00FC79E9">
            <w:pPr>
              <w:rPr>
                <w:rFonts w:ascii="Arial" w:hAnsi="Arial" w:cs="Arial"/>
                <w:sz w:val="22"/>
                <w:szCs w:val="22"/>
              </w:rPr>
            </w:pPr>
            <w:r w:rsidRPr="008B367D">
              <w:rPr>
                <w:rFonts w:ascii="Arial" w:hAnsi="Arial" w:cs="Arial"/>
                <w:sz w:val="22"/>
                <w:szCs w:val="22"/>
              </w:rPr>
              <w:t>Proyectado por:</w:t>
            </w:r>
          </w:p>
        </w:tc>
        <w:tc>
          <w:tcPr>
            <w:tcW w:w="2126" w:type="dxa"/>
          </w:tcPr>
          <w:p w14:paraId="3F8537DD" w14:textId="77777777" w:rsidR="00FC79E9" w:rsidRDefault="00FC79E9" w:rsidP="00FC79E9">
            <w:pPr>
              <w:rPr>
                <w:rFonts w:ascii="Arial" w:hAnsi="Arial" w:cs="Arial"/>
                <w:bCs/>
                <w:sz w:val="22"/>
                <w:szCs w:val="22"/>
              </w:rPr>
            </w:pPr>
            <w:r>
              <w:rPr>
                <w:rFonts w:ascii="Arial" w:hAnsi="Arial" w:cs="Arial"/>
                <w:bCs/>
                <w:sz w:val="22"/>
                <w:szCs w:val="22"/>
              </w:rPr>
              <w:t xml:space="preserve">Pablo </w:t>
            </w:r>
            <w:proofErr w:type="spellStart"/>
            <w:r>
              <w:rPr>
                <w:rFonts w:ascii="Arial" w:hAnsi="Arial" w:cs="Arial"/>
                <w:bCs/>
                <w:sz w:val="22"/>
                <w:szCs w:val="22"/>
              </w:rPr>
              <w:t>Jesus</w:t>
            </w:r>
            <w:proofErr w:type="spellEnd"/>
            <w:r>
              <w:rPr>
                <w:rFonts w:ascii="Arial" w:hAnsi="Arial" w:cs="Arial"/>
                <w:bCs/>
                <w:sz w:val="22"/>
                <w:szCs w:val="22"/>
              </w:rPr>
              <w:t xml:space="preserve"> Beltran Murcia </w:t>
            </w:r>
          </w:p>
          <w:p w14:paraId="74BCE197" w14:textId="77777777" w:rsidR="00FC79E9" w:rsidRDefault="00FC79E9" w:rsidP="00FC79E9">
            <w:pPr>
              <w:rPr>
                <w:rFonts w:ascii="Arial" w:hAnsi="Arial" w:cs="Arial"/>
                <w:bCs/>
                <w:sz w:val="22"/>
                <w:szCs w:val="22"/>
              </w:rPr>
            </w:pPr>
          </w:p>
          <w:p w14:paraId="0BECCA96" w14:textId="0D274290" w:rsidR="00FC79E9" w:rsidRPr="008B367D" w:rsidRDefault="00FC79E9" w:rsidP="00FC79E9">
            <w:pPr>
              <w:rPr>
                <w:rFonts w:ascii="Arial" w:hAnsi="Arial" w:cs="Arial"/>
                <w:b/>
                <w:sz w:val="22"/>
                <w:szCs w:val="22"/>
              </w:rPr>
            </w:pPr>
            <w:r w:rsidRPr="00032E4E">
              <w:rPr>
                <w:rFonts w:ascii="Arial" w:hAnsi="Arial" w:cs="Arial"/>
                <w:bCs/>
                <w:sz w:val="22"/>
                <w:szCs w:val="22"/>
              </w:rPr>
              <w:t>Laura Fernanda Paez Cristancho</w:t>
            </w:r>
          </w:p>
        </w:tc>
        <w:tc>
          <w:tcPr>
            <w:tcW w:w="2107" w:type="dxa"/>
          </w:tcPr>
          <w:p w14:paraId="36314696" w14:textId="77777777" w:rsidR="00FC79E9" w:rsidRDefault="00FC79E9" w:rsidP="00FC79E9">
            <w:pPr>
              <w:rPr>
                <w:rFonts w:ascii="Arial" w:hAnsi="Arial" w:cs="Arial"/>
                <w:bCs/>
                <w:sz w:val="22"/>
                <w:szCs w:val="22"/>
              </w:rPr>
            </w:pPr>
            <w:r>
              <w:rPr>
                <w:rFonts w:ascii="Arial" w:hAnsi="Arial" w:cs="Arial"/>
                <w:bCs/>
                <w:sz w:val="22"/>
                <w:szCs w:val="22"/>
              </w:rPr>
              <w:t>25</w:t>
            </w:r>
            <w:r w:rsidRPr="00881A1A">
              <w:rPr>
                <w:rFonts w:ascii="Arial" w:hAnsi="Arial" w:cs="Arial"/>
                <w:bCs/>
                <w:sz w:val="22"/>
                <w:szCs w:val="22"/>
              </w:rPr>
              <w:t>/0</w:t>
            </w:r>
            <w:r>
              <w:rPr>
                <w:rFonts w:ascii="Arial" w:hAnsi="Arial" w:cs="Arial"/>
                <w:bCs/>
                <w:sz w:val="22"/>
                <w:szCs w:val="22"/>
              </w:rPr>
              <w:t>6</w:t>
            </w:r>
            <w:r w:rsidRPr="00881A1A">
              <w:rPr>
                <w:rFonts w:ascii="Arial" w:hAnsi="Arial" w:cs="Arial"/>
                <w:bCs/>
                <w:sz w:val="22"/>
                <w:szCs w:val="22"/>
              </w:rPr>
              <w:t>/202</w:t>
            </w:r>
            <w:r>
              <w:rPr>
                <w:rFonts w:ascii="Arial" w:hAnsi="Arial" w:cs="Arial"/>
                <w:bCs/>
                <w:sz w:val="22"/>
                <w:szCs w:val="22"/>
              </w:rPr>
              <w:t>6</w:t>
            </w:r>
          </w:p>
          <w:p w14:paraId="1B6DABC8" w14:textId="77777777" w:rsidR="00FC79E9" w:rsidRDefault="00FC79E9" w:rsidP="00FC79E9">
            <w:pPr>
              <w:rPr>
                <w:rFonts w:ascii="Arial" w:hAnsi="Arial" w:cs="Arial"/>
                <w:bCs/>
                <w:sz w:val="22"/>
                <w:szCs w:val="22"/>
              </w:rPr>
            </w:pPr>
          </w:p>
          <w:p w14:paraId="5963CF7A" w14:textId="77777777" w:rsidR="00FC79E9" w:rsidRDefault="00FC79E9" w:rsidP="00FC79E9">
            <w:pPr>
              <w:rPr>
                <w:rFonts w:ascii="Arial" w:hAnsi="Arial" w:cs="Arial"/>
                <w:bCs/>
                <w:sz w:val="22"/>
                <w:szCs w:val="22"/>
              </w:rPr>
            </w:pPr>
          </w:p>
          <w:p w14:paraId="16248328" w14:textId="651B6185" w:rsidR="00FC79E9" w:rsidRPr="008B367D" w:rsidRDefault="00FC79E9" w:rsidP="00FC79E9">
            <w:pPr>
              <w:rPr>
                <w:rFonts w:ascii="Arial" w:hAnsi="Arial" w:cs="Arial"/>
                <w:b/>
                <w:sz w:val="22"/>
                <w:szCs w:val="22"/>
              </w:rPr>
            </w:pPr>
            <w:r>
              <w:rPr>
                <w:rFonts w:ascii="Arial" w:hAnsi="Arial" w:cs="Arial"/>
                <w:bCs/>
                <w:sz w:val="22"/>
                <w:szCs w:val="22"/>
              </w:rPr>
              <w:t>30/06/2026 / 8/07/2026</w:t>
            </w:r>
          </w:p>
        </w:tc>
      </w:tr>
      <w:tr w:rsidR="00FC79E9" w:rsidRPr="008B367D" w14:paraId="2D30AC99" w14:textId="77777777" w:rsidTr="00FC79E9">
        <w:trPr>
          <w:jc w:val="center"/>
        </w:trPr>
        <w:tc>
          <w:tcPr>
            <w:tcW w:w="2698" w:type="dxa"/>
          </w:tcPr>
          <w:p w14:paraId="4FD2F34A" w14:textId="5022EF06" w:rsidR="00FC79E9" w:rsidRPr="008B367D" w:rsidRDefault="00FC79E9" w:rsidP="00FC79E9">
            <w:pPr>
              <w:rPr>
                <w:rFonts w:ascii="Arial" w:hAnsi="Arial" w:cs="Arial"/>
                <w:sz w:val="22"/>
                <w:szCs w:val="22"/>
              </w:rPr>
            </w:pPr>
            <w:r w:rsidRPr="008B367D">
              <w:rPr>
                <w:rFonts w:ascii="Arial" w:hAnsi="Arial" w:cs="Arial"/>
                <w:sz w:val="22"/>
                <w:szCs w:val="22"/>
              </w:rPr>
              <w:t>Revisado por:</w:t>
            </w:r>
          </w:p>
        </w:tc>
        <w:tc>
          <w:tcPr>
            <w:tcW w:w="2126" w:type="dxa"/>
          </w:tcPr>
          <w:p w14:paraId="6ACC38C5" w14:textId="67389EDB" w:rsidR="00FC79E9" w:rsidRPr="008B367D" w:rsidRDefault="00FC79E9" w:rsidP="00FC79E9">
            <w:pPr>
              <w:rPr>
                <w:rFonts w:ascii="Arial" w:hAnsi="Arial" w:cs="Arial"/>
                <w:b/>
                <w:sz w:val="22"/>
                <w:szCs w:val="22"/>
              </w:rPr>
            </w:pPr>
            <w:r>
              <w:rPr>
                <w:rFonts w:ascii="Arial" w:hAnsi="Arial" w:cs="Arial"/>
                <w:bCs/>
                <w:sz w:val="22"/>
                <w:szCs w:val="22"/>
              </w:rPr>
              <w:t>Viviana Alexanda Diaz Aguirre</w:t>
            </w:r>
          </w:p>
        </w:tc>
        <w:tc>
          <w:tcPr>
            <w:tcW w:w="2107" w:type="dxa"/>
          </w:tcPr>
          <w:p w14:paraId="14CB50A1" w14:textId="77777777" w:rsidR="00FC79E9" w:rsidRDefault="00FC79E9" w:rsidP="00FC79E9">
            <w:pPr>
              <w:rPr>
                <w:rFonts w:ascii="Arial" w:hAnsi="Arial" w:cs="Arial"/>
                <w:bCs/>
                <w:sz w:val="22"/>
                <w:szCs w:val="22"/>
              </w:rPr>
            </w:pPr>
            <w:r>
              <w:rPr>
                <w:rFonts w:ascii="Arial" w:hAnsi="Arial" w:cs="Arial"/>
                <w:bCs/>
                <w:sz w:val="22"/>
                <w:szCs w:val="22"/>
              </w:rPr>
              <w:t>30</w:t>
            </w:r>
            <w:r w:rsidRPr="00881A1A">
              <w:rPr>
                <w:rFonts w:ascii="Arial" w:hAnsi="Arial" w:cs="Arial"/>
                <w:bCs/>
                <w:sz w:val="22"/>
                <w:szCs w:val="22"/>
              </w:rPr>
              <w:t>/0</w:t>
            </w:r>
            <w:r>
              <w:rPr>
                <w:rFonts w:ascii="Arial" w:hAnsi="Arial" w:cs="Arial"/>
                <w:bCs/>
                <w:sz w:val="22"/>
                <w:szCs w:val="22"/>
              </w:rPr>
              <w:t>6</w:t>
            </w:r>
            <w:r w:rsidRPr="00881A1A">
              <w:rPr>
                <w:rFonts w:ascii="Arial" w:hAnsi="Arial" w:cs="Arial"/>
                <w:bCs/>
                <w:sz w:val="22"/>
                <w:szCs w:val="22"/>
              </w:rPr>
              <w:t>/202</w:t>
            </w:r>
            <w:r>
              <w:rPr>
                <w:rFonts w:ascii="Arial" w:hAnsi="Arial" w:cs="Arial"/>
                <w:bCs/>
                <w:sz w:val="22"/>
                <w:szCs w:val="22"/>
              </w:rPr>
              <w:t>6</w:t>
            </w:r>
          </w:p>
          <w:p w14:paraId="37AAC412" w14:textId="60D98B8B" w:rsidR="00FC79E9" w:rsidRPr="008B367D" w:rsidRDefault="00FC79E9" w:rsidP="00FC79E9">
            <w:pPr>
              <w:rPr>
                <w:rFonts w:ascii="Arial" w:hAnsi="Arial" w:cs="Arial"/>
                <w:b/>
                <w:sz w:val="22"/>
                <w:szCs w:val="22"/>
              </w:rPr>
            </w:pPr>
          </w:p>
        </w:tc>
      </w:tr>
      <w:tr w:rsidR="00FC79E9" w:rsidRPr="008B367D" w14:paraId="214A4B7A" w14:textId="77777777" w:rsidTr="00FC79E9">
        <w:trPr>
          <w:jc w:val="center"/>
        </w:trPr>
        <w:tc>
          <w:tcPr>
            <w:tcW w:w="2698" w:type="dxa"/>
          </w:tcPr>
          <w:p w14:paraId="3F5A3D0D" w14:textId="7EFB0785" w:rsidR="00FC79E9" w:rsidRPr="008B367D" w:rsidRDefault="00FC79E9" w:rsidP="00FC79E9">
            <w:pPr>
              <w:rPr>
                <w:rFonts w:ascii="Arial" w:hAnsi="Arial" w:cs="Arial"/>
                <w:sz w:val="22"/>
                <w:szCs w:val="22"/>
              </w:rPr>
            </w:pPr>
          </w:p>
        </w:tc>
        <w:tc>
          <w:tcPr>
            <w:tcW w:w="2126" w:type="dxa"/>
          </w:tcPr>
          <w:p w14:paraId="03E502E7" w14:textId="1B105C29" w:rsidR="00FC79E9" w:rsidRPr="008B367D" w:rsidRDefault="00FC79E9" w:rsidP="00FC79E9">
            <w:pPr>
              <w:rPr>
                <w:rFonts w:ascii="Arial" w:hAnsi="Arial" w:cs="Arial"/>
                <w:b/>
                <w:sz w:val="22"/>
                <w:szCs w:val="22"/>
              </w:rPr>
            </w:pPr>
            <w:r>
              <w:rPr>
                <w:rFonts w:ascii="Arial" w:hAnsi="Arial" w:cs="Arial"/>
                <w:bCs/>
                <w:sz w:val="22"/>
                <w:szCs w:val="22"/>
              </w:rPr>
              <w:t>Fernando Castro Coral</w:t>
            </w:r>
          </w:p>
        </w:tc>
        <w:tc>
          <w:tcPr>
            <w:tcW w:w="2107" w:type="dxa"/>
          </w:tcPr>
          <w:p w14:paraId="03AD0FF8" w14:textId="5DAC6018" w:rsidR="00FC79E9" w:rsidRPr="008B367D" w:rsidRDefault="00FC79E9" w:rsidP="00FC79E9">
            <w:pPr>
              <w:rPr>
                <w:rFonts w:ascii="Arial" w:hAnsi="Arial" w:cs="Arial"/>
                <w:b/>
                <w:sz w:val="22"/>
                <w:szCs w:val="22"/>
              </w:rPr>
            </w:pPr>
            <w:r>
              <w:rPr>
                <w:rFonts w:ascii="Arial" w:hAnsi="Arial" w:cs="Arial"/>
                <w:bCs/>
                <w:sz w:val="22"/>
                <w:szCs w:val="22"/>
              </w:rPr>
              <w:t>8/07/2026</w:t>
            </w:r>
          </w:p>
        </w:tc>
      </w:tr>
      <w:tr w:rsidR="00FC79E9" w:rsidRPr="008B367D" w14:paraId="684A31EB" w14:textId="77777777" w:rsidTr="00FC79E9">
        <w:trPr>
          <w:jc w:val="center"/>
        </w:trPr>
        <w:tc>
          <w:tcPr>
            <w:tcW w:w="2698" w:type="dxa"/>
          </w:tcPr>
          <w:p w14:paraId="4662826E" w14:textId="6A684DE7" w:rsidR="00FC79E9" w:rsidRPr="008B367D" w:rsidRDefault="00FC79E9" w:rsidP="00FC79E9">
            <w:pPr>
              <w:rPr>
                <w:rFonts w:ascii="Arial" w:hAnsi="Arial" w:cs="Arial"/>
                <w:sz w:val="22"/>
                <w:szCs w:val="22"/>
              </w:rPr>
            </w:pPr>
            <w:r w:rsidRPr="008B367D">
              <w:rPr>
                <w:rFonts w:ascii="Arial" w:hAnsi="Arial" w:cs="Arial"/>
                <w:sz w:val="22"/>
                <w:szCs w:val="22"/>
              </w:rPr>
              <w:t>Aprobado por:</w:t>
            </w:r>
          </w:p>
        </w:tc>
        <w:tc>
          <w:tcPr>
            <w:tcW w:w="2126" w:type="dxa"/>
          </w:tcPr>
          <w:p w14:paraId="4C328A41" w14:textId="3E818849" w:rsidR="00FC79E9" w:rsidRDefault="00FC79E9" w:rsidP="00FC79E9">
            <w:pPr>
              <w:rPr>
                <w:rFonts w:ascii="Arial" w:hAnsi="Arial" w:cs="Arial"/>
                <w:bCs/>
                <w:sz w:val="22"/>
                <w:szCs w:val="22"/>
              </w:rPr>
            </w:pPr>
            <w:r w:rsidRPr="00881A1A">
              <w:rPr>
                <w:rFonts w:ascii="Arial" w:hAnsi="Arial" w:cs="Arial"/>
                <w:bCs/>
                <w:sz w:val="22"/>
                <w:szCs w:val="22"/>
              </w:rPr>
              <w:t>Andres Fernando Agudelo Aguilar</w:t>
            </w:r>
          </w:p>
        </w:tc>
        <w:tc>
          <w:tcPr>
            <w:tcW w:w="2107" w:type="dxa"/>
          </w:tcPr>
          <w:p w14:paraId="49EEC6B7" w14:textId="0A562B8B" w:rsidR="00FC79E9" w:rsidRDefault="00FC79E9" w:rsidP="00FC79E9">
            <w:pPr>
              <w:rPr>
                <w:rFonts w:ascii="Arial" w:hAnsi="Arial" w:cs="Arial"/>
                <w:bCs/>
                <w:sz w:val="22"/>
                <w:szCs w:val="22"/>
              </w:rPr>
            </w:pPr>
            <w:r>
              <w:rPr>
                <w:rFonts w:ascii="Arial" w:hAnsi="Arial" w:cs="Arial"/>
                <w:bCs/>
                <w:sz w:val="22"/>
                <w:szCs w:val="22"/>
              </w:rPr>
              <w:t>8/07/2026</w:t>
            </w:r>
          </w:p>
        </w:tc>
      </w:tr>
      <w:bookmarkEnd w:id="3"/>
    </w:tbl>
    <w:p w14:paraId="33B9C612" w14:textId="77777777" w:rsidR="00415D16" w:rsidRPr="000652B8" w:rsidRDefault="00415D16" w:rsidP="00415D16">
      <w:pPr>
        <w:rPr>
          <w:rFonts w:ascii="Arial" w:hAnsi="Arial" w:cs="Arial"/>
          <w:b/>
          <w:sz w:val="22"/>
          <w:szCs w:val="22"/>
        </w:rPr>
      </w:pPr>
    </w:p>
    <w:p w14:paraId="60BA67A9" w14:textId="77777777" w:rsidR="00FC79E9" w:rsidRPr="000652B8" w:rsidRDefault="00FC79E9" w:rsidP="00FC79E9">
      <w:pPr>
        <w:rPr>
          <w:rFonts w:ascii="Arial" w:hAnsi="Arial" w:cs="Arial"/>
          <w:b/>
          <w:sz w:val="22"/>
          <w:szCs w:val="22"/>
        </w:rPr>
      </w:pPr>
    </w:p>
    <w:p w14:paraId="6A279B9A" w14:textId="77777777" w:rsidR="00FC79E9" w:rsidRPr="000652B8" w:rsidRDefault="00FC79E9" w:rsidP="00FC79E9">
      <w:pPr>
        <w:jc w:val="both"/>
        <w:rPr>
          <w:rFonts w:ascii="Arial" w:hAnsi="Arial" w:cs="Arial"/>
          <w:sz w:val="22"/>
          <w:szCs w:val="22"/>
        </w:rPr>
      </w:pPr>
      <w:r w:rsidRPr="000652B8">
        <w:rPr>
          <w:rFonts w:ascii="Arial" w:hAnsi="Arial" w:cs="Arial"/>
          <w:sz w:val="22"/>
          <w:szCs w:val="22"/>
        </w:rPr>
        <w:t xml:space="preserve">Revisada la información, la </w:t>
      </w:r>
      <w:r w:rsidRPr="00881A1A">
        <w:rPr>
          <w:rFonts w:ascii="Arial" w:hAnsi="Arial" w:cs="Arial"/>
          <w:sz w:val="22"/>
          <w:szCs w:val="22"/>
          <w:u w:val="single"/>
        </w:rPr>
        <w:t>Gerencia Corporativa Financiera,</w:t>
      </w:r>
      <w:r w:rsidRPr="00881A1A">
        <w:rPr>
          <w:rFonts w:ascii="Arial" w:hAnsi="Arial" w:cs="Arial"/>
          <w:sz w:val="22"/>
          <w:szCs w:val="22"/>
        </w:rPr>
        <w:t xml:space="preserve"> aprueba la solicitud de contratación en los términos previstos en este documento.</w:t>
      </w:r>
    </w:p>
    <w:p w14:paraId="0C8961A7" w14:textId="77777777" w:rsidR="00FC79E9" w:rsidRPr="000652B8" w:rsidRDefault="00FC79E9" w:rsidP="00FC79E9">
      <w:pPr>
        <w:rPr>
          <w:rFonts w:ascii="Arial" w:hAnsi="Arial" w:cs="Arial"/>
          <w:sz w:val="22"/>
          <w:szCs w:val="22"/>
        </w:rPr>
      </w:pPr>
    </w:p>
    <w:p w14:paraId="0D73FD11" w14:textId="77777777" w:rsidR="00FC79E9" w:rsidRPr="00881A1A" w:rsidRDefault="00FC79E9" w:rsidP="00FC79E9">
      <w:pPr>
        <w:rPr>
          <w:rFonts w:ascii="Arial" w:hAnsi="Arial" w:cs="Arial"/>
          <w:sz w:val="22"/>
          <w:szCs w:val="22"/>
        </w:rPr>
      </w:pPr>
      <w:r w:rsidRPr="00881A1A">
        <w:rPr>
          <w:rFonts w:ascii="Arial" w:hAnsi="Arial" w:cs="Arial"/>
          <w:sz w:val="22"/>
          <w:szCs w:val="22"/>
        </w:rPr>
        <w:t>Persona de contacto: Laura Fernanda Páez Cristancho</w:t>
      </w:r>
      <w:r w:rsidRPr="00881A1A">
        <w:rPr>
          <w:rFonts w:ascii="Arial" w:hAnsi="Arial" w:cs="Arial"/>
          <w:sz w:val="22"/>
          <w:szCs w:val="22"/>
        </w:rPr>
        <w:tab/>
      </w:r>
    </w:p>
    <w:p w14:paraId="35C02DE6" w14:textId="77777777" w:rsidR="00FC79E9" w:rsidRPr="00881A1A" w:rsidRDefault="00FC79E9" w:rsidP="00FC79E9">
      <w:pPr>
        <w:rPr>
          <w:rFonts w:ascii="Arial" w:hAnsi="Arial" w:cs="Arial"/>
          <w:sz w:val="22"/>
          <w:szCs w:val="22"/>
          <w:lang w:val="en-US"/>
        </w:rPr>
      </w:pPr>
      <w:r w:rsidRPr="00881A1A">
        <w:rPr>
          <w:rFonts w:ascii="Arial" w:hAnsi="Arial" w:cs="Arial"/>
          <w:sz w:val="22"/>
          <w:szCs w:val="22"/>
          <w:lang w:val="en-US"/>
        </w:rPr>
        <w:t>Ext:7079</w:t>
      </w:r>
    </w:p>
    <w:p w14:paraId="28AD974A" w14:textId="77777777" w:rsidR="00FC79E9" w:rsidRPr="00BF5D60" w:rsidRDefault="00FC79E9" w:rsidP="00FC79E9">
      <w:pPr>
        <w:rPr>
          <w:rFonts w:ascii="Arial" w:hAnsi="Arial" w:cs="Arial"/>
          <w:sz w:val="22"/>
          <w:szCs w:val="22"/>
          <w:lang w:val="en-US"/>
        </w:rPr>
      </w:pPr>
      <w:r w:rsidRPr="00881A1A">
        <w:rPr>
          <w:rFonts w:ascii="Arial" w:hAnsi="Arial" w:cs="Arial"/>
          <w:sz w:val="22"/>
          <w:szCs w:val="22"/>
          <w:lang w:val="en-US"/>
        </w:rPr>
        <w:t>E-mail: lpaez@acueducto.com.co</w:t>
      </w:r>
    </w:p>
    <w:sectPr w:rsidR="00FC79E9" w:rsidRPr="00BF5D60" w:rsidSect="004F5D96">
      <w:headerReference w:type="default" r:id="rId9"/>
      <w:footerReference w:type="default" r:id="rId10"/>
      <w:type w:val="continuous"/>
      <w:pgSz w:w="12242" w:h="15842" w:code="1"/>
      <w:pgMar w:top="1701" w:right="1418" w:bottom="1418" w:left="1701" w:header="680"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928B2" w14:textId="77777777" w:rsidR="00DF1C16" w:rsidRDefault="00DF1C16" w:rsidP="00BF5277">
      <w:r>
        <w:separator/>
      </w:r>
    </w:p>
  </w:endnote>
  <w:endnote w:type="continuationSeparator" w:id="0">
    <w:p w14:paraId="20743E8D" w14:textId="77777777" w:rsidR="00DF1C16" w:rsidRDefault="00DF1C16" w:rsidP="00BF5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012B9" w14:textId="0685F7E2" w:rsidR="00852DE6" w:rsidRPr="00D856BF" w:rsidRDefault="00852DE6" w:rsidP="00472060">
    <w:pPr>
      <w:pStyle w:val="Piedepgina"/>
      <w:rPr>
        <w:rFonts w:cs="Arial"/>
        <w:noProof/>
        <w:color w:val="808080" w:themeColor="background1" w:themeShade="80"/>
        <w:sz w:val="16"/>
        <w:szCs w:val="16"/>
        <w:lang w:val="es-MX" w:eastAsia="es-MX"/>
      </w:rPr>
    </w:pPr>
    <w:r w:rsidRPr="00D856BF">
      <w:rPr>
        <w:rFonts w:cs="Arial"/>
        <w:noProof/>
        <w:color w:val="808080" w:themeColor="background1" w:themeShade="80"/>
        <w:sz w:val="16"/>
        <w:szCs w:val="16"/>
        <w:lang w:val="es-MX" w:eastAsia="es-MX"/>
      </w:rPr>
      <w:t>MPFB0120F49-0</w:t>
    </w:r>
    <w:r>
      <w:rPr>
        <w:rFonts w:cs="Arial"/>
        <w:noProof/>
        <w:color w:val="808080" w:themeColor="background1" w:themeShade="80"/>
        <w:sz w:val="16"/>
        <w:szCs w:val="16"/>
        <w:lang w:val="es-MX" w:eastAsia="es-MX"/>
      </w:rPr>
      <w:t>3</w:t>
    </w:r>
  </w:p>
  <w:p w14:paraId="0D56BA1F" w14:textId="3298A1E5" w:rsidR="00852DE6" w:rsidRDefault="00852DE6" w:rsidP="00472060">
    <w:pPr>
      <w:pStyle w:val="Piedepgina"/>
      <w:rPr>
        <w:rFonts w:cs="Arial"/>
        <w:noProof/>
        <w:color w:val="808080" w:themeColor="background1" w:themeShade="80"/>
        <w:sz w:val="18"/>
        <w:szCs w:val="18"/>
        <w:lang w:val="es-MX" w:eastAsia="es-MX"/>
      </w:rPr>
    </w:pPr>
    <w:r w:rsidRPr="008B2D37">
      <w:rPr>
        <w:rFonts w:cs="Arial"/>
        <w:noProof/>
        <w:color w:val="808080" w:themeColor="background1" w:themeShade="80"/>
        <w:sz w:val="18"/>
        <w:szCs w:val="18"/>
        <w:lang w:val="es-CO" w:eastAsia="es-CO"/>
      </w:rPr>
      <w:drawing>
        <wp:anchor distT="0" distB="0" distL="114300" distR="114300" simplePos="0" relativeHeight="251661312" behindDoc="1" locked="0" layoutInCell="1" allowOverlap="1" wp14:anchorId="436E1285" wp14:editId="4A92C438">
          <wp:simplePos x="0" y="0"/>
          <wp:positionH relativeFrom="margin">
            <wp:posOffset>0</wp:posOffset>
          </wp:positionH>
          <wp:positionV relativeFrom="paragraph">
            <wp:posOffset>45085</wp:posOffset>
          </wp:positionV>
          <wp:extent cx="5996940" cy="352425"/>
          <wp:effectExtent l="0" t="0" r="3810" b="9525"/>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e dirección y escud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96940" cy="352425"/>
                  </a:xfrm>
                  <a:prstGeom prst="rect">
                    <a:avLst/>
                  </a:prstGeom>
                </pic:spPr>
              </pic:pic>
            </a:graphicData>
          </a:graphic>
          <wp14:sizeRelV relativeFrom="margin">
            <wp14:pctHeight>0</wp14:pctHeight>
          </wp14:sizeRelV>
        </wp:anchor>
      </w:drawing>
    </w:r>
  </w:p>
  <w:p w14:paraId="68839BA2" w14:textId="2AA5B676" w:rsidR="00852DE6" w:rsidRDefault="00852DE6" w:rsidP="00472060">
    <w:pPr>
      <w:pStyle w:val="Piedepgina"/>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CE771" w14:textId="77777777" w:rsidR="00DF1C16" w:rsidRDefault="00DF1C16" w:rsidP="00BF5277">
      <w:r>
        <w:separator/>
      </w:r>
    </w:p>
  </w:footnote>
  <w:footnote w:type="continuationSeparator" w:id="0">
    <w:p w14:paraId="54279060" w14:textId="77777777" w:rsidR="00DF1C16" w:rsidRDefault="00DF1C16" w:rsidP="00BF5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29675" w14:textId="6EEE14FA" w:rsidR="00852DE6" w:rsidRPr="00695C13" w:rsidRDefault="00852DE6" w:rsidP="00FB1252">
    <w:pPr>
      <w:pStyle w:val="Encabezado"/>
      <w:jc w:val="center"/>
      <w:rPr>
        <w:b/>
        <w:sz w:val="32"/>
      </w:rPr>
    </w:pPr>
    <w:r>
      <w:rPr>
        <w:b/>
        <w:noProof/>
        <w:sz w:val="32"/>
      </w:rPr>
      <w:drawing>
        <wp:inline distT="0" distB="0" distL="0" distR="0" wp14:anchorId="39794DB9" wp14:editId="0FC76158">
          <wp:extent cx="2517775" cy="433070"/>
          <wp:effectExtent l="0" t="0" r="0" b="508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7775"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64F30"/>
    <w:multiLevelType w:val="multilevel"/>
    <w:tmpl w:val="63449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041AFD"/>
    <w:multiLevelType w:val="hybridMultilevel"/>
    <w:tmpl w:val="DDD497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E9D51D2"/>
    <w:multiLevelType w:val="hybridMultilevel"/>
    <w:tmpl w:val="FFFFFFFF"/>
    <w:lvl w:ilvl="0" w:tplc="B70AB38A">
      <w:start w:val="1"/>
      <w:numFmt w:val="bullet"/>
      <w:lvlText w:val=""/>
      <w:lvlJc w:val="left"/>
      <w:pPr>
        <w:ind w:left="1080" w:hanging="360"/>
      </w:pPr>
      <w:rPr>
        <w:rFonts w:ascii="Symbol" w:hAnsi="Symbol" w:hint="default"/>
      </w:rPr>
    </w:lvl>
    <w:lvl w:ilvl="1" w:tplc="23DE61A4">
      <w:start w:val="1"/>
      <w:numFmt w:val="bullet"/>
      <w:lvlText w:val="o"/>
      <w:lvlJc w:val="left"/>
      <w:pPr>
        <w:ind w:left="1800" w:hanging="360"/>
      </w:pPr>
      <w:rPr>
        <w:rFonts w:ascii="Courier New" w:hAnsi="Courier New" w:cs="Times New Roman" w:hint="default"/>
      </w:rPr>
    </w:lvl>
    <w:lvl w:ilvl="2" w:tplc="3086F01C">
      <w:start w:val="1"/>
      <w:numFmt w:val="bullet"/>
      <w:lvlText w:val=""/>
      <w:lvlJc w:val="left"/>
      <w:pPr>
        <w:ind w:left="2520" w:hanging="360"/>
      </w:pPr>
      <w:rPr>
        <w:rFonts w:ascii="Wingdings" w:hAnsi="Wingdings" w:hint="default"/>
      </w:rPr>
    </w:lvl>
    <w:lvl w:ilvl="3" w:tplc="09FC67C0">
      <w:start w:val="1"/>
      <w:numFmt w:val="bullet"/>
      <w:lvlText w:val=""/>
      <w:lvlJc w:val="left"/>
      <w:pPr>
        <w:ind w:left="3240" w:hanging="360"/>
      </w:pPr>
      <w:rPr>
        <w:rFonts w:ascii="Symbol" w:hAnsi="Symbol" w:hint="default"/>
      </w:rPr>
    </w:lvl>
    <w:lvl w:ilvl="4" w:tplc="B972D090">
      <w:start w:val="1"/>
      <w:numFmt w:val="bullet"/>
      <w:lvlText w:val="o"/>
      <w:lvlJc w:val="left"/>
      <w:pPr>
        <w:ind w:left="3960" w:hanging="360"/>
      </w:pPr>
      <w:rPr>
        <w:rFonts w:ascii="Courier New" w:hAnsi="Courier New" w:cs="Times New Roman" w:hint="default"/>
      </w:rPr>
    </w:lvl>
    <w:lvl w:ilvl="5" w:tplc="A46AF1A8">
      <w:start w:val="1"/>
      <w:numFmt w:val="bullet"/>
      <w:lvlText w:val=""/>
      <w:lvlJc w:val="left"/>
      <w:pPr>
        <w:ind w:left="4680" w:hanging="360"/>
      </w:pPr>
      <w:rPr>
        <w:rFonts w:ascii="Wingdings" w:hAnsi="Wingdings" w:hint="default"/>
      </w:rPr>
    </w:lvl>
    <w:lvl w:ilvl="6" w:tplc="6792C1C4">
      <w:start w:val="1"/>
      <w:numFmt w:val="bullet"/>
      <w:lvlText w:val=""/>
      <w:lvlJc w:val="left"/>
      <w:pPr>
        <w:ind w:left="5400" w:hanging="360"/>
      </w:pPr>
      <w:rPr>
        <w:rFonts w:ascii="Symbol" w:hAnsi="Symbol" w:hint="default"/>
      </w:rPr>
    </w:lvl>
    <w:lvl w:ilvl="7" w:tplc="021AED78">
      <w:start w:val="1"/>
      <w:numFmt w:val="bullet"/>
      <w:lvlText w:val="o"/>
      <w:lvlJc w:val="left"/>
      <w:pPr>
        <w:ind w:left="6120" w:hanging="360"/>
      </w:pPr>
      <w:rPr>
        <w:rFonts w:ascii="Courier New" w:hAnsi="Courier New" w:cs="Times New Roman" w:hint="default"/>
      </w:rPr>
    </w:lvl>
    <w:lvl w:ilvl="8" w:tplc="B4D4AA1E">
      <w:start w:val="1"/>
      <w:numFmt w:val="bullet"/>
      <w:lvlText w:val=""/>
      <w:lvlJc w:val="left"/>
      <w:pPr>
        <w:ind w:left="6840" w:hanging="360"/>
      </w:pPr>
      <w:rPr>
        <w:rFonts w:ascii="Wingdings" w:hAnsi="Wingdings" w:hint="default"/>
      </w:rPr>
    </w:lvl>
  </w:abstractNum>
  <w:abstractNum w:abstractNumId="3" w15:restartNumberingAfterBreak="0">
    <w:nsid w:val="0FCC402A"/>
    <w:multiLevelType w:val="hybridMultilevel"/>
    <w:tmpl w:val="0D4A38BA"/>
    <w:lvl w:ilvl="0" w:tplc="240A000B">
      <w:start w:val="1"/>
      <w:numFmt w:val="bullet"/>
      <w:lvlText w:val=""/>
      <w:lvlJc w:val="left"/>
      <w:pPr>
        <w:ind w:left="1287" w:hanging="360"/>
      </w:pPr>
      <w:rPr>
        <w:rFonts w:ascii="Wingdings" w:hAnsi="Wingdings"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4" w15:restartNumberingAfterBreak="0">
    <w:nsid w:val="13C475B3"/>
    <w:multiLevelType w:val="hybridMultilevel"/>
    <w:tmpl w:val="3C20EAE4"/>
    <w:lvl w:ilvl="0" w:tplc="08CCC8A0">
      <w:start w:val="1"/>
      <w:numFmt w:val="lowerLetter"/>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5" w15:restartNumberingAfterBreak="0">
    <w:nsid w:val="17693E49"/>
    <w:multiLevelType w:val="hybridMultilevel"/>
    <w:tmpl w:val="789EE16A"/>
    <w:lvl w:ilvl="0" w:tplc="472CD99A">
      <w:numFmt w:val="bullet"/>
      <w:lvlText w:val=""/>
      <w:lvlJc w:val="left"/>
      <w:pPr>
        <w:ind w:left="1068" w:hanging="360"/>
      </w:pPr>
      <w:rPr>
        <w:rFonts w:ascii="Symbol" w:eastAsia="Times New Roman" w:hAnsi="Symbo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6" w15:restartNumberingAfterBreak="0">
    <w:nsid w:val="1A6728A0"/>
    <w:multiLevelType w:val="hybridMultilevel"/>
    <w:tmpl w:val="013E1AD8"/>
    <w:lvl w:ilvl="0" w:tplc="177C494A">
      <w:start w:val="1"/>
      <w:numFmt w:val="lowerLetter"/>
      <w:lvlText w:val="%1)"/>
      <w:lvlJc w:val="left"/>
      <w:pPr>
        <w:ind w:left="1068" w:hanging="360"/>
      </w:pPr>
      <w:rPr>
        <w:color w:val="auto"/>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7" w15:restartNumberingAfterBreak="0">
    <w:nsid w:val="1D1B5E70"/>
    <w:multiLevelType w:val="hybridMultilevel"/>
    <w:tmpl w:val="BD7A774E"/>
    <w:lvl w:ilvl="0" w:tplc="4FFC0400">
      <w:start w:val="1"/>
      <w:numFmt w:val="lowerLetter"/>
      <w:lvlText w:val="%1)"/>
      <w:lvlJc w:val="left"/>
      <w:pPr>
        <w:ind w:left="1080" w:hanging="360"/>
      </w:pPr>
      <w:rPr>
        <w:rFonts w:hint="default"/>
        <w:b/>
        <w:bCs/>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22071F7A"/>
    <w:multiLevelType w:val="hybridMultilevel"/>
    <w:tmpl w:val="402E87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CDF254B"/>
    <w:multiLevelType w:val="hybridMultilevel"/>
    <w:tmpl w:val="CB16BB1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19F64A4"/>
    <w:multiLevelType w:val="hybridMultilevel"/>
    <w:tmpl w:val="C0A637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22914A0"/>
    <w:multiLevelType w:val="singleLevel"/>
    <w:tmpl w:val="CEA6749E"/>
    <w:lvl w:ilvl="0">
      <w:start w:val="1"/>
      <w:numFmt w:val="bullet"/>
      <w:pStyle w:val="Vietas"/>
      <w:lvlText w:val=""/>
      <w:lvlJc w:val="left"/>
      <w:pPr>
        <w:tabs>
          <w:tab w:val="num" w:pos="360"/>
        </w:tabs>
        <w:ind w:left="360" w:hanging="360"/>
      </w:pPr>
      <w:rPr>
        <w:rFonts w:ascii="Symbol" w:hAnsi="Symbol" w:hint="default"/>
      </w:rPr>
    </w:lvl>
  </w:abstractNum>
  <w:abstractNum w:abstractNumId="12" w15:restartNumberingAfterBreak="0">
    <w:nsid w:val="322F032C"/>
    <w:multiLevelType w:val="hybridMultilevel"/>
    <w:tmpl w:val="011ABDFE"/>
    <w:lvl w:ilvl="0" w:tplc="EEA0F59C">
      <w:start w:val="7"/>
      <w:numFmt w:val="decimal"/>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13" w15:restartNumberingAfterBreak="0">
    <w:nsid w:val="327B5B60"/>
    <w:multiLevelType w:val="multilevel"/>
    <w:tmpl w:val="8C68E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B25C0C"/>
    <w:multiLevelType w:val="hybridMultilevel"/>
    <w:tmpl w:val="2494A3B6"/>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start w:val="1"/>
      <w:numFmt w:val="bullet"/>
      <w:lvlText w:val=""/>
      <w:lvlJc w:val="left"/>
      <w:pPr>
        <w:ind w:left="2520" w:hanging="360"/>
      </w:pPr>
      <w:rPr>
        <w:rFonts w:ascii="Wingdings" w:hAnsi="Wingdings" w:hint="default"/>
      </w:rPr>
    </w:lvl>
    <w:lvl w:ilvl="3" w:tplc="240A0001">
      <w:start w:val="1"/>
      <w:numFmt w:val="bullet"/>
      <w:lvlText w:val=""/>
      <w:lvlJc w:val="left"/>
      <w:pPr>
        <w:ind w:left="3240" w:hanging="360"/>
      </w:pPr>
      <w:rPr>
        <w:rFonts w:ascii="Symbol" w:hAnsi="Symbol" w:hint="default"/>
      </w:rPr>
    </w:lvl>
    <w:lvl w:ilvl="4" w:tplc="240A0003">
      <w:start w:val="1"/>
      <w:numFmt w:val="bullet"/>
      <w:lvlText w:val="o"/>
      <w:lvlJc w:val="left"/>
      <w:pPr>
        <w:ind w:left="3960" w:hanging="360"/>
      </w:pPr>
      <w:rPr>
        <w:rFonts w:ascii="Courier New" w:hAnsi="Courier New" w:cs="Courier New" w:hint="default"/>
      </w:rPr>
    </w:lvl>
    <w:lvl w:ilvl="5" w:tplc="240A0005">
      <w:start w:val="1"/>
      <w:numFmt w:val="bullet"/>
      <w:lvlText w:val=""/>
      <w:lvlJc w:val="left"/>
      <w:pPr>
        <w:ind w:left="4680" w:hanging="360"/>
      </w:pPr>
      <w:rPr>
        <w:rFonts w:ascii="Wingdings" w:hAnsi="Wingdings" w:hint="default"/>
      </w:rPr>
    </w:lvl>
    <w:lvl w:ilvl="6" w:tplc="240A0001">
      <w:start w:val="1"/>
      <w:numFmt w:val="bullet"/>
      <w:lvlText w:val=""/>
      <w:lvlJc w:val="left"/>
      <w:pPr>
        <w:ind w:left="5400" w:hanging="360"/>
      </w:pPr>
      <w:rPr>
        <w:rFonts w:ascii="Symbol" w:hAnsi="Symbol" w:hint="default"/>
      </w:rPr>
    </w:lvl>
    <w:lvl w:ilvl="7" w:tplc="240A0003">
      <w:start w:val="1"/>
      <w:numFmt w:val="bullet"/>
      <w:lvlText w:val="o"/>
      <w:lvlJc w:val="left"/>
      <w:pPr>
        <w:ind w:left="6120" w:hanging="360"/>
      </w:pPr>
      <w:rPr>
        <w:rFonts w:ascii="Courier New" w:hAnsi="Courier New" w:cs="Courier New" w:hint="default"/>
      </w:rPr>
    </w:lvl>
    <w:lvl w:ilvl="8" w:tplc="240A0005">
      <w:start w:val="1"/>
      <w:numFmt w:val="bullet"/>
      <w:lvlText w:val=""/>
      <w:lvlJc w:val="left"/>
      <w:pPr>
        <w:ind w:left="6840" w:hanging="360"/>
      </w:pPr>
      <w:rPr>
        <w:rFonts w:ascii="Wingdings" w:hAnsi="Wingdings" w:hint="default"/>
      </w:rPr>
    </w:lvl>
  </w:abstractNum>
  <w:abstractNum w:abstractNumId="15" w15:restartNumberingAfterBreak="0">
    <w:nsid w:val="43D57D2F"/>
    <w:multiLevelType w:val="multilevel"/>
    <w:tmpl w:val="3FECD2C8"/>
    <w:lvl w:ilvl="0">
      <w:start w:val="1"/>
      <w:numFmt w:val="decimal"/>
      <w:lvlText w:val="%1."/>
      <w:lvlJc w:val="left"/>
      <w:pPr>
        <w:ind w:left="360" w:hanging="360"/>
      </w:pPr>
      <w:rPr>
        <w:rFonts w:ascii="Arial" w:hAnsi="Arial" w:cs="Arial" w:hint="default"/>
        <w:b/>
        <w:i w:val="0"/>
        <w:iCs/>
        <w:color w:val="auto"/>
        <w:sz w:val="22"/>
      </w:rPr>
    </w:lvl>
    <w:lvl w:ilvl="1">
      <w:start w:val="5"/>
      <w:numFmt w:val="decimal"/>
      <w:isLgl/>
      <w:lvlText w:val="%1.%2"/>
      <w:lvlJc w:val="left"/>
      <w:pPr>
        <w:ind w:left="420" w:hanging="42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6" w15:restartNumberingAfterBreak="0">
    <w:nsid w:val="46672DA3"/>
    <w:multiLevelType w:val="hybridMultilevel"/>
    <w:tmpl w:val="03DC87D6"/>
    <w:lvl w:ilvl="0" w:tplc="04090017">
      <w:start w:val="1"/>
      <w:numFmt w:val="lowerLetter"/>
      <w:lvlText w:val="%1)"/>
      <w:lvlJc w:val="left"/>
      <w:pPr>
        <w:tabs>
          <w:tab w:val="num" w:pos="360"/>
        </w:tabs>
        <w:ind w:left="360" w:hanging="360"/>
      </w:pPr>
      <w:rPr>
        <w:rFonts w:hint="default"/>
        <w:b w:val="0"/>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7" w15:restartNumberingAfterBreak="0">
    <w:nsid w:val="473332C4"/>
    <w:multiLevelType w:val="hybridMultilevel"/>
    <w:tmpl w:val="6B201D00"/>
    <w:lvl w:ilvl="0" w:tplc="E872134A">
      <w:start w:val="1"/>
      <w:numFmt w:val="decimal"/>
      <w:lvlText w:val="%1."/>
      <w:lvlJc w:val="left"/>
      <w:pPr>
        <w:tabs>
          <w:tab w:val="num" w:pos="360"/>
        </w:tabs>
        <w:ind w:left="360" w:hanging="360"/>
      </w:pPr>
      <w:rPr>
        <w:rFonts w:hint="default"/>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8" w15:restartNumberingAfterBreak="0">
    <w:nsid w:val="4E7944C2"/>
    <w:multiLevelType w:val="hybridMultilevel"/>
    <w:tmpl w:val="01DEE088"/>
    <w:lvl w:ilvl="0" w:tplc="240A000F">
      <w:start w:val="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FA23EA5"/>
    <w:multiLevelType w:val="hybridMultilevel"/>
    <w:tmpl w:val="7D1AB45A"/>
    <w:lvl w:ilvl="0" w:tplc="240A000F">
      <w:start w:val="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171324F"/>
    <w:multiLevelType w:val="multilevel"/>
    <w:tmpl w:val="74789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664943"/>
    <w:multiLevelType w:val="hybridMultilevel"/>
    <w:tmpl w:val="3A620D92"/>
    <w:lvl w:ilvl="0" w:tplc="0C0A0017">
      <w:start w:val="1"/>
      <w:numFmt w:val="lowerLetter"/>
      <w:lvlText w:val="%1)"/>
      <w:lvlJc w:val="left"/>
      <w:pPr>
        <w:ind w:left="928" w:hanging="360"/>
      </w:pPr>
    </w:lvl>
    <w:lvl w:ilvl="1" w:tplc="0C0A0019" w:tentative="1">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0C0A000F" w:tentative="1">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abstractNum w:abstractNumId="22" w15:restartNumberingAfterBreak="0">
    <w:nsid w:val="5C6886AF"/>
    <w:multiLevelType w:val="hybridMultilevel"/>
    <w:tmpl w:val="E4948A4E"/>
    <w:lvl w:ilvl="0" w:tplc="486E1160">
      <w:start w:val="1"/>
      <w:numFmt w:val="bullet"/>
      <w:lvlText w:val=""/>
      <w:lvlJc w:val="left"/>
      <w:pPr>
        <w:ind w:left="720" w:hanging="360"/>
      </w:pPr>
      <w:rPr>
        <w:rFonts w:ascii="Symbol" w:hAnsi="Symbol" w:hint="default"/>
      </w:rPr>
    </w:lvl>
    <w:lvl w:ilvl="1" w:tplc="EBA22FDE">
      <w:start w:val="1"/>
      <w:numFmt w:val="bullet"/>
      <w:lvlText w:val="o"/>
      <w:lvlJc w:val="left"/>
      <w:pPr>
        <w:ind w:left="1440" w:hanging="360"/>
      </w:pPr>
      <w:rPr>
        <w:rFonts w:ascii="Courier New" w:hAnsi="Courier New" w:cs="Times New Roman" w:hint="default"/>
      </w:rPr>
    </w:lvl>
    <w:lvl w:ilvl="2" w:tplc="D4EAA8D6">
      <w:start w:val="1"/>
      <w:numFmt w:val="bullet"/>
      <w:lvlText w:val=""/>
      <w:lvlJc w:val="left"/>
      <w:pPr>
        <w:ind w:left="2160" w:hanging="360"/>
      </w:pPr>
      <w:rPr>
        <w:rFonts w:ascii="Wingdings" w:hAnsi="Wingdings" w:hint="default"/>
      </w:rPr>
    </w:lvl>
    <w:lvl w:ilvl="3" w:tplc="BC3E1BEA">
      <w:start w:val="1"/>
      <w:numFmt w:val="bullet"/>
      <w:lvlText w:val=""/>
      <w:lvlJc w:val="left"/>
      <w:pPr>
        <w:ind w:left="2880" w:hanging="360"/>
      </w:pPr>
      <w:rPr>
        <w:rFonts w:ascii="Symbol" w:hAnsi="Symbol" w:hint="default"/>
      </w:rPr>
    </w:lvl>
    <w:lvl w:ilvl="4" w:tplc="3458A4AE">
      <w:start w:val="1"/>
      <w:numFmt w:val="bullet"/>
      <w:lvlText w:val="o"/>
      <w:lvlJc w:val="left"/>
      <w:pPr>
        <w:ind w:left="3600" w:hanging="360"/>
      </w:pPr>
      <w:rPr>
        <w:rFonts w:ascii="Courier New" w:hAnsi="Courier New" w:cs="Times New Roman" w:hint="default"/>
      </w:rPr>
    </w:lvl>
    <w:lvl w:ilvl="5" w:tplc="4E48AADC">
      <w:start w:val="1"/>
      <w:numFmt w:val="bullet"/>
      <w:lvlText w:val=""/>
      <w:lvlJc w:val="left"/>
      <w:pPr>
        <w:ind w:left="4320" w:hanging="360"/>
      </w:pPr>
      <w:rPr>
        <w:rFonts w:ascii="Wingdings" w:hAnsi="Wingdings" w:hint="default"/>
      </w:rPr>
    </w:lvl>
    <w:lvl w:ilvl="6" w:tplc="41E8D804">
      <w:start w:val="1"/>
      <w:numFmt w:val="bullet"/>
      <w:lvlText w:val=""/>
      <w:lvlJc w:val="left"/>
      <w:pPr>
        <w:ind w:left="5040" w:hanging="360"/>
      </w:pPr>
      <w:rPr>
        <w:rFonts w:ascii="Symbol" w:hAnsi="Symbol" w:hint="default"/>
      </w:rPr>
    </w:lvl>
    <w:lvl w:ilvl="7" w:tplc="946A4424">
      <w:start w:val="1"/>
      <w:numFmt w:val="bullet"/>
      <w:lvlText w:val="o"/>
      <w:lvlJc w:val="left"/>
      <w:pPr>
        <w:ind w:left="5760" w:hanging="360"/>
      </w:pPr>
      <w:rPr>
        <w:rFonts w:ascii="Courier New" w:hAnsi="Courier New" w:cs="Times New Roman" w:hint="default"/>
      </w:rPr>
    </w:lvl>
    <w:lvl w:ilvl="8" w:tplc="84482FF8">
      <w:start w:val="1"/>
      <w:numFmt w:val="bullet"/>
      <w:lvlText w:val=""/>
      <w:lvlJc w:val="left"/>
      <w:pPr>
        <w:ind w:left="6480" w:hanging="360"/>
      </w:pPr>
      <w:rPr>
        <w:rFonts w:ascii="Wingdings" w:hAnsi="Wingdings" w:hint="default"/>
      </w:rPr>
    </w:lvl>
  </w:abstractNum>
  <w:abstractNum w:abstractNumId="23" w15:restartNumberingAfterBreak="0">
    <w:nsid w:val="612F1847"/>
    <w:multiLevelType w:val="hybridMultilevel"/>
    <w:tmpl w:val="F31870C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6423249"/>
    <w:multiLevelType w:val="hybridMultilevel"/>
    <w:tmpl w:val="8CF072C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15:restartNumberingAfterBreak="0">
    <w:nsid w:val="664F2D3E"/>
    <w:multiLevelType w:val="hybridMultilevel"/>
    <w:tmpl w:val="B9882F4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D6B7451"/>
    <w:multiLevelType w:val="hybridMultilevel"/>
    <w:tmpl w:val="62666E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ED54362"/>
    <w:multiLevelType w:val="hybridMultilevel"/>
    <w:tmpl w:val="F0ACB088"/>
    <w:lvl w:ilvl="0" w:tplc="EC286E64">
      <w:start w:val="1"/>
      <w:numFmt w:val="lowerLetter"/>
      <w:lvlText w:val="%1)"/>
      <w:lvlJc w:val="left"/>
      <w:pPr>
        <w:ind w:left="1211" w:hanging="360"/>
      </w:pPr>
      <w:rPr>
        <w:rFonts w:hint="default"/>
        <w:b/>
        <w:color w:val="auto"/>
      </w:r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28" w15:restartNumberingAfterBreak="0">
    <w:nsid w:val="71231BB1"/>
    <w:multiLevelType w:val="hybridMultilevel"/>
    <w:tmpl w:val="1B6A0DDE"/>
    <w:lvl w:ilvl="0" w:tplc="734EEDAA">
      <w:start w:val="1"/>
      <w:numFmt w:val="lowerLetter"/>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29" w15:restartNumberingAfterBreak="0">
    <w:nsid w:val="763B19C6"/>
    <w:multiLevelType w:val="hybridMultilevel"/>
    <w:tmpl w:val="C1C2D9E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CCC6BE7"/>
    <w:multiLevelType w:val="hybridMultilevel"/>
    <w:tmpl w:val="E22AEC94"/>
    <w:lvl w:ilvl="0" w:tplc="7D103FC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1" w15:restartNumberingAfterBreak="0">
    <w:nsid w:val="7D2C66E1"/>
    <w:multiLevelType w:val="hybridMultilevel"/>
    <w:tmpl w:val="B5B0C34E"/>
    <w:lvl w:ilvl="0" w:tplc="9C78132A">
      <w:start w:val="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847140160">
    <w:abstractNumId w:val="17"/>
  </w:num>
  <w:num w:numId="2" w16cid:durableId="1560627312">
    <w:abstractNumId w:val="29"/>
  </w:num>
  <w:num w:numId="3" w16cid:durableId="1322540968">
    <w:abstractNumId w:val="23"/>
  </w:num>
  <w:num w:numId="4" w16cid:durableId="397634428">
    <w:abstractNumId w:val="21"/>
  </w:num>
  <w:num w:numId="5" w16cid:durableId="29720479">
    <w:abstractNumId w:val="6"/>
  </w:num>
  <w:num w:numId="6" w16cid:durableId="474833809">
    <w:abstractNumId w:val="3"/>
  </w:num>
  <w:num w:numId="7" w16cid:durableId="2140492105">
    <w:abstractNumId w:val="11"/>
  </w:num>
  <w:num w:numId="8" w16cid:durableId="1097286493">
    <w:abstractNumId w:val="9"/>
  </w:num>
  <w:num w:numId="9" w16cid:durableId="1012220446">
    <w:abstractNumId w:val="30"/>
  </w:num>
  <w:num w:numId="10" w16cid:durableId="1699431710">
    <w:abstractNumId w:val="28"/>
  </w:num>
  <w:num w:numId="11" w16cid:durableId="639657154">
    <w:abstractNumId w:val="5"/>
  </w:num>
  <w:num w:numId="12" w16cid:durableId="2022926143">
    <w:abstractNumId w:val="24"/>
  </w:num>
  <w:num w:numId="13" w16cid:durableId="116074120">
    <w:abstractNumId w:val="15"/>
  </w:num>
  <w:num w:numId="14" w16cid:durableId="897320054">
    <w:abstractNumId w:val="7"/>
  </w:num>
  <w:num w:numId="15" w16cid:durableId="1618172471">
    <w:abstractNumId w:val="10"/>
  </w:num>
  <w:num w:numId="16" w16cid:durableId="2103335428">
    <w:abstractNumId w:val="26"/>
  </w:num>
  <w:num w:numId="17" w16cid:durableId="249853589">
    <w:abstractNumId w:val="20"/>
  </w:num>
  <w:num w:numId="18" w16cid:durableId="1974208285">
    <w:abstractNumId w:val="4"/>
  </w:num>
  <w:num w:numId="19" w16cid:durableId="1576165308">
    <w:abstractNumId w:val="16"/>
  </w:num>
  <w:num w:numId="20" w16cid:durableId="1089306188">
    <w:abstractNumId w:val="8"/>
  </w:num>
  <w:num w:numId="21" w16cid:durableId="118761979">
    <w:abstractNumId w:val="25"/>
  </w:num>
  <w:num w:numId="22" w16cid:durableId="204369120">
    <w:abstractNumId w:val="12"/>
  </w:num>
  <w:num w:numId="23" w16cid:durableId="735708912">
    <w:abstractNumId w:val="19"/>
  </w:num>
  <w:num w:numId="24" w16cid:durableId="1788545637">
    <w:abstractNumId w:val="18"/>
  </w:num>
  <w:num w:numId="25" w16cid:durableId="1405496517">
    <w:abstractNumId w:val="1"/>
  </w:num>
  <w:num w:numId="26" w16cid:durableId="1184637953">
    <w:abstractNumId w:val="27"/>
  </w:num>
  <w:num w:numId="27" w16cid:durableId="1150293882">
    <w:abstractNumId w:val="31"/>
  </w:num>
  <w:num w:numId="28" w16cid:durableId="4868109">
    <w:abstractNumId w:val="22"/>
  </w:num>
  <w:num w:numId="29" w16cid:durableId="1851410726">
    <w:abstractNumId w:val="2"/>
  </w:num>
  <w:num w:numId="30" w16cid:durableId="737048161">
    <w:abstractNumId w:val="14"/>
  </w:num>
  <w:num w:numId="31" w16cid:durableId="103040592">
    <w:abstractNumId w:val="13"/>
  </w:num>
  <w:num w:numId="32" w16cid:durableId="153160541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MX"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s-MX" w:vendorID="64" w:dllVersion="0"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MX"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s-419"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12F"/>
    <w:rsid w:val="000020E3"/>
    <w:rsid w:val="0000223E"/>
    <w:rsid w:val="00002B6A"/>
    <w:rsid w:val="00004132"/>
    <w:rsid w:val="00004C70"/>
    <w:rsid w:val="00005D50"/>
    <w:rsid w:val="00006A93"/>
    <w:rsid w:val="00010014"/>
    <w:rsid w:val="00014EE5"/>
    <w:rsid w:val="00015316"/>
    <w:rsid w:val="0001556F"/>
    <w:rsid w:val="00016084"/>
    <w:rsid w:val="00021C95"/>
    <w:rsid w:val="000220C7"/>
    <w:rsid w:val="00022D95"/>
    <w:rsid w:val="000243D8"/>
    <w:rsid w:val="000301B2"/>
    <w:rsid w:val="000305B5"/>
    <w:rsid w:val="00032137"/>
    <w:rsid w:val="00033BED"/>
    <w:rsid w:val="00036238"/>
    <w:rsid w:val="00037824"/>
    <w:rsid w:val="00040A46"/>
    <w:rsid w:val="000462DB"/>
    <w:rsid w:val="00051962"/>
    <w:rsid w:val="000520A7"/>
    <w:rsid w:val="000522D2"/>
    <w:rsid w:val="000526B1"/>
    <w:rsid w:val="00052759"/>
    <w:rsid w:val="00052E35"/>
    <w:rsid w:val="00054C10"/>
    <w:rsid w:val="000559E4"/>
    <w:rsid w:val="000562D0"/>
    <w:rsid w:val="0005646C"/>
    <w:rsid w:val="000609C2"/>
    <w:rsid w:val="00061CDA"/>
    <w:rsid w:val="00063BB9"/>
    <w:rsid w:val="000643BF"/>
    <w:rsid w:val="00064842"/>
    <w:rsid w:val="00065EC6"/>
    <w:rsid w:val="0006613A"/>
    <w:rsid w:val="00070494"/>
    <w:rsid w:val="0007215B"/>
    <w:rsid w:val="0007407D"/>
    <w:rsid w:val="000758F2"/>
    <w:rsid w:val="000763DE"/>
    <w:rsid w:val="000841F0"/>
    <w:rsid w:val="00086B89"/>
    <w:rsid w:val="000878DF"/>
    <w:rsid w:val="000918A5"/>
    <w:rsid w:val="00091B16"/>
    <w:rsid w:val="000931F8"/>
    <w:rsid w:val="0009466B"/>
    <w:rsid w:val="000968EF"/>
    <w:rsid w:val="00096DA9"/>
    <w:rsid w:val="000978E3"/>
    <w:rsid w:val="000A08D8"/>
    <w:rsid w:val="000A0A81"/>
    <w:rsid w:val="000A0C2A"/>
    <w:rsid w:val="000A202A"/>
    <w:rsid w:val="000A3300"/>
    <w:rsid w:val="000A3A06"/>
    <w:rsid w:val="000B1019"/>
    <w:rsid w:val="000B27CB"/>
    <w:rsid w:val="000B27DC"/>
    <w:rsid w:val="000B483F"/>
    <w:rsid w:val="000B4895"/>
    <w:rsid w:val="000B49C7"/>
    <w:rsid w:val="000B4A4F"/>
    <w:rsid w:val="000B4C54"/>
    <w:rsid w:val="000B4FFB"/>
    <w:rsid w:val="000B5015"/>
    <w:rsid w:val="000B5C31"/>
    <w:rsid w:val="000C078F"/>
    <w:rsid w:val="000C0DEE"/>
    <w:rsid w:val="000C22C7"/>
    <w:rsid w:val="000C2AA2"/>
    <w:rsid w:val="000C3D2D"/>
    <w:rsid w:val="000C4F2F"/>
    <w:rsid w:val="000C513D"/>
    <w:rsid w:val="000D2342"/>
    <w:rsid w:val="000D560F"/>
    <w:rsid w:val="000D67BF"/>
    <w:rsid w:val="000D76DE"/>
    <w:rsid w:val="000D7B6A"/>
    <w:rsid w:val="000D7D89"/>
    <w:rsid w:val="000E025A"/>
    <w:rsid w:val="000E0C16"/>
    <w:rsid w:val="000E1FC9"/>
    <w:rsid w:val="000E4EAE"/>
    <w:rsid w:val="000E58F2"/>
    <w:rsid w:val="000E7799"/>
    <w:rsid w:val="000F0C51"/>
    <w:rsid w:val="000F113B"/>
    <w:rsid w:val="000F117D"/>
    <w:rsid w:val="000F3776"/>
    <w:rsid w:val="000F3778"/>
    <w:rsid w:val="000F3ACA"/>
    <w:rsid w:val="000F584B"/>
    <w:rsid w:val="00100703"/>
    <w:rsid w:val="001018AE"/>
    <w:rsid w:val="0010517F"/>
    <w:rsid w:val="00106817"/>
    <w:rsid w:val="00107FAF"/>
    <w:rsid w:val="001101A3"/>
    <w:rsid w:val="0011474B"/>
    <w:rsid w:val="001162CC"/>
    <w:rsid w:val="001235FB"/>
    <w:rsid w:val="0013075D"/>
    <w:rsid w:val="00133E11"/>
    <w:rsid w:val="001353D3"/>
    <w:rsid w:val="001373B1"/>
    <w:rsid w:val="0014027D"/>
    <w:rsid w:val="00143177"/>
    <w:rsid w:val="001447C0"/>
    <w:rsid w:val="001451B8"/>
    <w:rsid w:val="001458B2"/>
    <w:rsid w:val="001477ED"/>
    <w:rsid w:val="00150DF8"/>
    <w:rsid w:val="00151CBB"/>
    <w:rsid w:val="001525DD"/>
    <w:rsid w:val="00152686"/>
    <w:rsid w:val="0015407D"/>
    <w:rsid w:val="001542B0"/>
    <w:rsid w:val="0015474E"/>
    <w:rsid w:val="001556EE"/>
    <w:rsid w:val="00157DE8"/>
    <w:rsid w:val="00161723"/>
    <w:rsid w:val="00161CE5"/>
    <w:rsid w:val="001630C6"/>
    <w:rsid w:val="001642BD"/>
    <w:rsid w:val="0016476B"/>
    <w:rsid w:val="001649D7"/>
    <w:rsid w:val="001662F4"/>
    <w:rsid w:val="00166B28"/>
    <w:rsid w:val="00167001"/>
    <w:rsid w:val="00172FEA"/>
    <w:rsid w:val="00173CCC"/>
    <w:rsid w:val="00176254"/>
    <w:rsid w:val="00182BB8"/>
    <w:rsid w:val="0018690F"/>
    <w:rsid w:val="00186C0B"/>
    <w:rsid w:val="001873B6"/>
    <w:rsid w:val="001874BF"/>
    <w:rsid w:val="001875A7"/>
    <w:rsid w:val="00190827"/>
    <w:rsid w:val="00190854"/>
    <w:rsid w:val="00190F65"/>
    <w:rsid w:val="0019378E"/>
    <w:rsid w:val="00193A27"/>
    <w:rsid w:val="001948CE"/>
    <w:rsid w:val="0019521B"/>
    <w:rsid w:val="00196A26"/>
    <w:rsid w:val="0019728D"/>
    <w:rsid w:val="00197333"/>
    <w:rsid w:val="001A3A5C"/>
    <w:rsid w:val="001A41F8"/>
    <w:rsid w:val="001A4C84"/>
    <w:rsid w:val="001A4ECC"/>
    <w:rsid w:val="001A5BCF"/>
    <w:rsid w:val="001A65EF"/>
    <w:rsid w:val="001A717E"/>
    <w:rsid w:val="001B2039"/>
    <w:rsid w:val="001B310E"/>
    <w:rsid w:val="001B798C"/>
    <w:rsid w:val="001B7C4E"/>
    <w:rsid w:val="001C1013"/>
    <w:rsid w:val="001C2422"/>
    <w:rsid w:val="001C2DB0"/>
    <w:rsid w:val="001C38D9"/>
    <w:rsid w:val="001C3E5C"/>
    <w:rsid w:val="001C42DF"/>
    <w:rsid w:val="001C4E69"/>
    <w:rsid w:val="001C650E"/>
    <w:rsid w:val="001C68C8"/>
    <w:rsid w:val="001C7EF6"/>
    <w:rsid w:val="001D24F3"/>
    <w:rsid w:val="001D3890"/>
    <w:rsid w:val="001D3D46"/>
    <w:rsid w:val="001E03A2"/>
    <w:rsid w:val="001E0636"/>
    <w:rsid w:val="001E1E0F"/>
    <w:rsid w:val="001E1EB1"/>
    <w:rsid w:val="001E24F0"/>
    <w:rsid w:val="001E2585"/>
    <w:rsid w:val="001E2870"/>
    <w:rsid w:val="001E539A"/>
    <w:rsid w:val="001E77D1"/>
    <w:rsid w:val="001E7995"/>
    <w:rsid w:val="001F0401"/>
    <w:rsid w:val="001F0A5B"/>
    <w:rsid w:val="001F1296"/>
    <w:rsid w:val="002002CD"/>
    <w:rsid w:val="00201400"/>
    <w:rsid w:val="00202C59"/>
    <w:rsid w:val="0020423B"/>
    <w:rsid w:val="002071FA"/>
    <w:rsid w:val="00207570"/>
    <w:rsid w:val="00207816"/>
    <w:rsid w:val="002078AA"/>
    <w:rsid w:val="00211324"/>
    <w:rsid w:val="00211D17"/>
    <w:rsid w:val="00211F23"/>
    <w:rsid w:val="0021459C"/>
    <w:rsid w:val="002215E1"/>
    <w:rsid w:val="00221FEA"/>
    <w:rsid w:val="00223E5D"/>
    <w:rsid w:val="002272CF"/>
    <w:rsid w:val="00230815"/>
    <w:rsid w:val="00231D10"/>
    <w:rsid w:val="00232265"/>
    <w:rsid w:val="00232D84"/>
    <w:rsid w:val="0023353A"/>
    <w:rsid w:val="00235B16"/>
    <w:rsid w:val="00237687"/>
    <w:rsid w:val="00241430"/>
    <w:rsid w:val="00241892"/>
    <w:rsid w:val="002422FC"/>
    <w:rsid w:val="002427AC"/>
    <w:rsid w:val="00243991"/>
    <w:rsid w:val="00245B22"/>
    <w:rsid w:val="00250968"/>
    <w:rsid w:val="00252640"/>
    <w:rsid w:val="00254430"/>
    <w:rsid w:val="00255E53"/>
    <w:rsid w:val="0025629D"/>
    <w:rsid w:val="00260A39"/>
    <w:rsid w:val="00261135"/>
    <w:rsid w:val="002641E8"/>
    <w:rsid w:val="002656D3"/>
    <w:rsid w:val="002662C0"/>
    <w:rsid w:val="00266886"/>
    <w:rsid w:val="00266C43"/>
    <w:rsid w:val="00266D30"/>
    <w:rsid w:val="00267261"/>
    <w:rsid w:val="00270CDB"/>
    <w:rsid w:val="00271021"/>
    <w:rsid w:val="00271E20"/>
    <w:rsid w:val="00271F0D"/>
    <w:rsid w:val="00276AF7"/>
    <w:rsid w:val="002771B7"/>
    <w:rsid w:val="002779C5"/>
    <w:rsid w:val="00277AD1"/>
    <w:rsid w:val="002807C8"/>
    <w:rsid w:val="00280F99"/>
    <w:rsid w:val="00282079"/>
    <w:rsid w:val="002843CF"/>
    <w:rsid w:val="002846B0"/>
    <w:rsid w:val="00287C83"/>
    <w:rsid w:val="002916AF"/>
    <w:rsid w:val="00292B3F"/>
    <w:rsid w:val="00293744"/>
    <w:rsid w:val="0029479A"/>
    <w:rsid w:val="00295156"/>
    <w:rsid w:val="0029609C"/>
    <w:rsid w:val="00297BB6"/>
    <w:rsid w:val="002A0727"/>
    <w:rsid w:val="002A07B1"/>
    <w:rsid w:val="002A0ABC"/>
    <w:rsid w:val="002A0E1D"/>
    <w:rsid w:val="002A1F7D"/>
    <w:rsid w:val="002A3BE6"/>
    <w:rsid w:val="002A4D7C"/>
    <w:rsid w:val="002A647B"/>
    <w:rsid w:val="002A735B"/>
    <w:rsid w:val="002B2CD6"/>
    <w:rsid w:val="002B3086"/>
    <w:rsid w:val="002B5942"/>
    <w:rsid w:val="002B7FF1"/>
    <w:rsid w:val="002C0851"/>
    <w:rsid w:val="002C0FF9"/>
    <w:rsid w:val="002C1320"/>
    <w:rsid w:val="002C19CB"/>
    <w:rsid w:val="002C25D6"/>
    <w:rsid w:val="002C2DE2"/>
    <w:rsid w:val="002C3347"/>
    <w:rsid w:val="002C477C"/>
    <w:rsid w:val="002C541B"/>
    <w:rsid w:val="002C54F6"/>
    <w:rsid w:val="002D00AD"/>
    <w:rsid w:val="002D0BD7"/>
    <w:rsid w:val="002D1F76"/>
    <w:rsid w:val="002D2466"/>
    <w:rsid w:val="002D29E3"/>
    <w:rsid w:val="002D2CFE"/>
    <w:rsid w:val="002D48D3"/>
    <w:rsid w:val="002D5923"/>
    <w:rsid w:val="002E15CA"/>
    <w:rsid w:val="002E3631"/>
    <w:rsid w:val="002E37CE"/>
    <w:rsid w:val="002E4A8B"/>
    <w:rsid w:val="002E4AA2"/>
    <w:rsid w:val="002E5188"/>
    <w:rsid w:val="002E7B7F"/>
    <w:rsid w:val="002F0638"/>
    <w:rsid w:val="002F10F9"/>
    <w:rsid w:val="002F1B44"/>
    <w:rsid w:val="002F3688"/>
    <w:rsid w:val="002F3D0E"/>
    <w:rsid w:val="002F3D46"/>
    <w:rsid w:val="002F647E"/>
    <w:rsid w:val="002F6900"/>
    <w:rsid w:val="00300663"/>
    <w:rsid w:val="0030297E"/>
    <w:rsid w:val="00302A21"/>
    <w:rsid w:val="003044AC"/>
    <w:rsid w:val="00304FAA"/>
    <w:rsid w:val="0030592A"/>
    <w:rsid w:val="00307B96"/>
    <w:rsid w:val="00307C57"/>
    <w:rsid w:val="00310A03"/>
    <w:rsid w:val="003110E7"/>
    <w:rsid w:val="00311730"/>
    <w:rsid w:val="00313191"/>
    <w:rsid w:val="003133D0"/>
    <w:rsid w:val="00317D3D"/>
    <w:rsid w:val="00322CAA"/>
    <w:rsid w:val="00324E56"/>
    <w:rsid w:val="0032538F"/>
    <w:rsid w:val="00325C76"/>
    <w:rsid w:val="003263DC"/>
    <w:rsid w:val="003273B5"/>
    <w:rsid w:val="00331246"/>
    <w:rsid w:val="003319EB"/>
    <w:rsid w:val="0033396D"/>
    <w:rsid w:val="003346D9"/>
    <w:rsid w:val="0033534F"/>
    <w:rsid w:val="003354DC"/>
    <w:rsid w:val="0034078E"/>
    <w:rsid w:val="003423E4"/>
    <w:rsid w:val="003442FC"/>
    <w:rsid w:val="00344840"/>
    <w:rsid w:val="00346447"/>
    <w:rsid w:val="00346D81"/>
    <w:rsid w:val="0035323B"/>
    <w:rsid w:val="00353F3D"/>
    <w:rsid w:val="00356430"/>
    <w:rsid w:val="003566D6"/>
    <w:rsid w:val="00360887"/>
    <w:rsid w:val="003614E4"/>
    <w:rsid w:val="00361A6B"/>
    <w:rsid w:val="00364F0B"/>
    <w:rsid w:val="00366DA2"/>
    <w:rsid w:val="003702BB"/>
    <w:rsid w:val="003705B0"/>
    <w:rsid w:val="00370781"/>
    <w:rsid w:val="00371588"/>
    <w:rsid w:val="003717DB"/>
    <w:rsid w:val="003779FC"/>
    <w:rsid w:val="00381337"/>
    <w:rsid w:val="003855C5"/>
    <w:rsid w:val="00386407"/>
    <w:rsid w:val="00393475"/>
    <w:rsid w:val="003942A3"/>
    <w:rsid w:val="00394D2E"/>
    <w:rsid w:val="003A0CF2"/>
    <w:rsid w:val="003A1790"/>
    <w:rsid w:val="003A1DB2"/>
    <w:rsid w:val="003A1DF0"/>
    <w:rsid w:val="003A29A3"/>
    <w:rsid w:val="003A331E"/>
    <w:rsid w:val="003A3435"/>
    <w:rsid w:val="003A3867"/>
    <w:rsid w:val="003A7A30"/>
    <w:rsid w:val="003B0502"/>
    <w:rsid w:val="003B19A1"/>
    <w:rsid w:val="003B278F"/>
    <w:rsid w:val="003B3808"/>
    <w:rsid w:val="003B6ADE"/>
    <w:rsid w:val="003B6B3A"/>
    <w:rsid w:val="003B7671"/>
    <w:rsid w:val="003B77B2"/>
    <w:rsid w:val="003C08E5"/>
    <w:rsid w:val="003C1A8A"/>
    <w:rsid w:val="003C1D65"/>
    <w:rsid w:val="003C2796"/>
    <w:rsid w:val="003C2F49"/>
    <w:rsid w:val="003C3712"/>
    <w:rsid w:val="003C3D58"/>
    <w:rsid w:val="003C65B2"/>
    <w:rsid w:val="003C7349"/>
    <w:rsid w:val="003C79BC"/>
    <w:rsid w:val="003D09DD"/>
    <w:rsid w:val="003D1F8E"/>
    <w:rsid w:val="003D29E4"/>
    <w:rsid w:val="003D66FA"/>
    <w:rsid w:val="003E5B98"/>
    <w:rsid w:val="003E60E7"/>
    <w:rsid w:val="003E7447"/>
    <w:rsid w:val="003E7822"/>
    <w:rsid w:val="003F00AB"/>
    <w:rsid w:val="003F1A1E"/>
    <w:rsid w:val="003F243B"/>
    <w:rsid w:val="003F4C07"/>
    <w:rsid w:val="003F5292"/>
    <w:rsid w:val="004000A5"/>
    <w:rsid w:val="00400199"/>
    <w:rsid w:val="00400269"/>
    <w:rsid w:val="0040043F"/>
    <w:rsid w:val="00400586"/>
    <w:rsid w:val="00401872"/>
    <w:rsid w:val="004034C5"/>
    <w:rsid w:val="004055F9"/>
    <w:rsid w:val="00407D86"/>
    <w:rsid w:val="00411445"/>
    <w:rsid w:val="004133A9"/>
    <w:rsid w:val="00415B08"/>
    <w:rsid w:val="00415D16"/>
    <w:rsid w:val="0041695E"/>
    <w:rsid w:val="004171D2"/>
    <w:rsid w:val="00420EC4"/>
    <w:rsid w:val="00423299"/>
    <w:rsid w:val="00427401"/>
    <w:rsid w:val="004279E2"/>
    <w:rsid w:val="0043219E"/>
    <w:rsid w:val="00432591"/>
    <w:rsid w:val="0043299A"/>
    <w:rsid w:val="00433B73"/>
    <w:rsid w:val="0043401C"/>
    <w:rsid w:val="0043501E"/>
    <w:rsid w:val="00436014"/>
    <w:rsid w:val="004441DE"/>
    <w:rsid w:val="004450FD"/>
    <w:rsid w:val="00445D75"/>
    <w:rsid w:val="004478FF"/>
    <w:rsid w:val="00447BCC"/>
    <w:rsid w:val="00447BD9"/>
    <w:rsid w:val="0045073E"/>
    <w:rsid w:val="00452949"/>
    <w:rsid w:val="0045308D"/>
    <w:rsid w:val="00456368"/>
    <w:rsid w:val="004579F8"/>
    <w:rsid w:val="00462097"/>
    <w:rsid w:val="00462A77"/>
    <w:rsid w:val="00464358"/>
    <w:rsid w:val="00464A0B"/>
    <w:rsid w:val="004654A9"/>
    <w:rsid w:val="00466CE4"/>
    <w:rsid w:val="004674A2"/>
    <w:rsid w:val="00470583"/>
    <w:rsid w:val="00471EB0"/>
    <w:rsid w:val="00472060"/>
    <w:rsid w:val="00473728"/>
    <w:rsid w:val="00473F69"/>
    <w:rsid w:val="00475E17"/>
    <w:rsid w:val="00476FFC"/>
    <w:rsid w:val="00477B32"/>
    <w:rsid w:val="00480217"/>
    <w:rsid w:val="00481565"/>
    <w:rsid w:val="00481837"/>
    <w:rsid w:val="004827D4"/>
    <w:rsid w:val="0048397F"/>
    <w:rsid w:val="00483C37"/>
    <w:rsid w:val="004840B2"/>
    <w:rsid w:val="004867B8"/>
    <w:rsid w:val="00486AD6"/>
    <w:rsid w:val="0048765C"/>
    <w:rsid w:val="0049113B"/>
    <w:rsid w:val="004911DA"/>
    <w:rsid w:val="00491605"/>
    <w:rsid w:val="00491FDE"/>
    <w:rsid w:val="00492D12"/>
    <w:rsid w:val="00492D38"/>
    <w:rsid w:val="00494FC0"/>
    <w:rsid w:val="00495312"/>
    <w:rsid w:val="004955CF"/>
    <w:rsid w:val="004964A9"/>
    <w:rsid w:val="00496A7B"/>
    <w:rsid w:val="004A02E7"/>
    <w:rsid w:val="004A2E8D"/>
    <w:rsid w:val="004A3352"/>
    <w:rsid w:val="004A3C6B"/>
    <w:rsid w:val="004A4819"/>
    <w:rsid w:val="004A5810"/>
    <w:rsid w:val="004A6EB7"/>
    <w:rsid w:val="004B03DF"/>
    <w:rsid w:val="004B169F"/>
    <w:rsid w:val="004B1E0E"/>
    <w:rsid w:val="004B2AE4"/>
    <w:rsid w:val="004B53AF"/>
    <w:rsid w:val="004C1BA4"/>
    <w:rsid w:val="004C1DB6"/>
    <w:rsid w:val="004C2B9E"/>
    <w:rsid w:val="004C57FC"/>
    <w:rsid w:val="004C6F42"/>
    <w:rsid w:val="004C7182"/>
    <w:rsid w:val="004C7D25"/>
    <w:rsid w:val="004D19B4"/>
    <w:rsid w:val="004D25E4"/>
    <w:rsid w:val="004D3B6C"/>
    <w:rsid w:val="004D70E4"/>
    <w:rsid w:val="004E512E"/>
    <w:rsid w:val="004E69F9"/>
    <w:rsid w:val="004E6EA2"/>
    <w:rsid w:val="004F0B62"/>
    <w:rsid w:val="004F26B9"/>
    <w:rsid w:val="004F408F"/>
    <w:rsid w:val="004F46D6"/>
    <w:rsid w:val="004F49A6"/>
    <w:rsid w:val="004F5D96"/>
    <w:rsid w:val="004F5F45"/>
    <w:rsid w:val="004F5FD7"/>
    <w:rsid w:val="005010D8"/>
    <w:rsid w:val="00501671"/>
    <w:rsid w:val="00501B34"/>
    <w:rsid w:val="00501FCA"/>
    <w:rsid w:val="00502182"/>
    <w:rsid w:val="0050394C"/>
    <w:rsid w:val="005048E1"/>
    <w:rsid w:val="00506A6F"/>
    <w:rsid w:val="00512B81"/>
    <w:rsid w:val="00514093"/>
    <w:rsid w:val="0051424E"/>
    <w:rsid w:val="00521B60"/>
    <w:rsid w:val="005238A5"/>
    <w:rsid w:val="00523942"/>
    <w:rsid w:val="00527D33"/>
    <w:rsid w:val="0053093E"/>
    <w:rsid w:val="005309DD"/>
    <w:rsid w:val="00531388"/>
    <w:rsid w:val="00532B83"/>
    <w:rsid w:val="00535FA1"/>
    <w:rsid w:val="00536CA5"/>
    <w:rsid w:val="00537710"/>
    <w:rsid w:val="00537BE5"/>
    <w:rsid w:val="00537EB6"/>
    <w:rsid w:val="0054079B"/>
    <w:rsid w:val="00542A67"/>
    <w:rsid w:val="00544644"/>
    <w:rsid w:val="00544791"/>
    <w:rsid w:val="0054546C"/>
    <w:rsid w:val="00546B56"/>
    <w:rsid w:val="00546CBB"/>
    <w:rsid w:val="00551BDD"/>
    <w:rsid w:val="00551F1B"/>
    <w:rsid w:val="00563E25"/>
    <w:rsid w:val="0056533B"/>
    <w:rsid w:val="00570451"/>
    <w:rsid w:val="005732E3"/>
    <w:rsid w:val="0057598F"/>
    <w:rsid w:val="005764EF"/>
    <w:rsid w:val="00576E10"/>
    <w:rsid w:val="00577D0B"/>
    <w:rsid w:val="00580F3F"/>
    <w:rsid w:val="00583C79"/>
    <w:rsid w:val="005850F9"/>
    <w:rsid w:val="00585DF5"/>
    <w:rsid w:val="00586971"/>
    <w:rsid w:val="005901C6"/>
    <w:rsid w:val="005919E3"/>
    <w:rsid w:val="005920A2"/>
    <w:rsid w:val="00593D25"/>
    <w:rsid w:val="00595F3C"/>
    <w:rsid w:val="00596E9E"/>
    <w:rsid w:val="005A2B27"/>
    <w:rsid w:val="005A5E35"/>
    <w:rsid w:val="005A5F4C"/>
    <w:rsid w:val="005A6D8F"/>
    <w:rsid w:val="005A7604"/>
    <w:rsid w:val="005A7CB9"/>
    <w:rsid w:val="005B0DE3"/>
    <w:rsid w:val="005B17B0"/>
    <w:rsid w:val="005B3B15"/>
    <w:rsid w:val="005B7A3E"/>
    <w:rsid w:val="005C0BAF"/>
    <w:rsid w:val="005C0ECD"/>
    <w:rsid w:val="005C235D"/>
    <w:rsid w:val="005C30FB"/>
    <w:rsid w:val="005C42FD"/>
    <w:rsid w:val="005C4659"/>
    <w:rsid w:val="005C4C39"/>
    <w:rsid w:val="005C5E07"/>
    <w:rsid w:val="005C797D"/>
    <w:rsid w:val="005D1623"/>
    <w:rsid w:val="005D1739"/>
    <w:rsid w:val="005D3D8D"/>
    <w:rsid w:val="005D5291"/>
    <w:rsid w:val="005D5602"/>
    <w:rsid w:val="005D77E5"/>
    <w:rsid w:val="005D7A4A"/>
    <w:rsid w:val="005E0EE2"/>
    <w:rsid w:val="005E6592"/>
    <w:rsid w:val="005F0E88"/>
    <w:rsid w:val="005F35FA"/>
    <w:rsid w:val="005F4F97"/>
    <w:rsid w:val="005F74A3"/>
    <w:rsid w:val="00600905"/>
    <w:rsid w:val="006018A5"/>
    <w:rsid w:val="00601E71"/>
    <w:rsid w:val="00603CC3"/>
    <w:rsid w:val="00605758"/>
    <w:rsid w:val="00606656"/>
    <w:rsid w:val="00614D1A"/>
    <w:rsid w:val="00615418"/>
    <w:rsid w:val="00617D40"/>
    <w:rsid w:val="00617F73"/>
    <w:rsid w:val="00622B72"/>
    <w:rsid w:val="00624736"/>
    <w:rsid w:val="00624A82"/>
    <w:rsid w:val="00625582"/>
    <w:rsid w:val="006309A2"/>
    <w:rsid w:val="00632467"/>
    <w:rsid w:val="006363B1"/>
    <w:rsid w:val="00636BD3"/>
    <w:rsid w:val="00641A0A"/>
    <w:rsid w:val="00641C5B"/>
    <w:rsid w:val="00641F8A"/>
    <w:rsid w:val="006441AB"/>
    <w:rsid w:val="00644AA3"/>
    <w:rsid w:val="006503DD"/>
    <w:rsid w:val="006509A2"/>
    <w:rsid w:val="00652CB6"/>
    <w:rsid w:val="00652D04"/>
    <w:rsid w:val="00654E95"/>
    <w:rsid w:val="006572F4"/>
    <w:rsid w:val="00657311"/>
    <w:rsid w:val="0065759C"/>
    <w:rsid w:val="00661D52"/>
    <w:rsid w:val="00663779"/>
    <w:rsid w:val="006650A3"/>
    <w:rsid w:val="0066606F"/>
    <w:rsid w:val="0066760A"/>
    <w:rsid w:val="006725D0"/>
    <w:rsid w:val="006739FA"/>
    <w:rsid w:val="00676CED"/>
    <w:rsid w:val="00676D28"/>
    <w:rsid w:val="006810B5"/>
    <w:rsid w:val="0068286B"/>
    <w:rsid w:val="00682A51"/>
    <w:rsid w:val="0068411E"/>
    <w:rsid w:val="00687B4B"/>
    <w:rsid w:val="00687E7C"/>
    <w:rsid w:val="00693C35"/>
    <w:rsid w:val="00695065"/>
    <w:rsid w:val="00695C13"/>
    <w:rsid w:val="00697BF1"/>
    <w:rsid w:val="006A2606"/>
    <w:rsid w:val="006A561B"/>
    <w:rsid w:val="006A6CDA"/>
    <w:rsid w:val="006A7FA7"/>
    <w:rsid w:val="006B32F5"/>
    <w:rsid w:val="006B4097"/>
    <w:rsid w:val="006B40C3"/>
    <w:rsid w:val="006B570B"/>
    <w:rsid w:val="006B64D6"/>
    <w:rsid w:val="006B64E1"/>
    <w:rsid w:val="006C33BF"/>
    <w:rsid w:val="006C6C65"/>
    <w:rsid w:val="006C70D7"/>
    <w:rsid w:val="006C77EA"/>
    <w:rsid w:val="006D0220"/>
    <w:rsid w:val="006D1881"/>
    <w:rsid w:val="006D212A"/>
    <w:rsid w:val="006D547D"/>
    <w:rsid w:val="006D6089"/>
    <w:rsid w:val="006D61B9"/>
    <w:rsid w:val="006D7696"/>
    <w:rsid w:val="006E180A"/>
    <w:rsid w:val="006E22CC"/>
    <w:rsid w:val="006E2C62"/>
    <w:rsid w:val="006E2EA4"/>
    <w:rsid w:val="006E3B1D"/>
    <w:rsid w:val="006E4125"/>
    <w:rsid w:val="006E5E76"/>
    <w:rsid w:val="006F08D5"/>
    <w:rsid w:val="006F587F"/>
    <w:rsid w:val="006F5E1A"/>
    <w:rsid w:val="006F634D"/>
    <w:rsid w:val="007019EF"/>
    <w:rsid w:val="00702B8C"/>
    <w:rsid w:val="00704569"/>
    <w:rsid w:val="00704B14"/>
    <w:rsid w:val="00707346"/>
    <w:rsid w:val="00707EFC"/>
    <w:rsid w:val="00710E98"/>
    <w:rsid w:val="007119A3"/>
    <w:rsid w:val="0071214E"/>
    <w:rsid w:val="00713D46"/>
    <w:rsid w:val="00714F7A"/>
    <w:rsid w:val="00716F74"/>
    <w:rsid w:val="0072142A"/>
    <w:rsid w:val="00725F8B"/>
    <w:rsid w:val="00726B61"/>
    <w:rsid w:val="007323F2"/>
    <w:rsid w:val="0073290A"/>
    <w:rsid w:val="00735230"/>
    <w:rsid w:val="00737C8A"/>
    <w:rsid w:val="00742CA6"/>
    <w:rsid w:val="007444F7"/>
    <w:rsid w:val="00746328"/>
    <w:rsid w:val="00746903"/>
    <w:rsid w:val="007519D4"/>
    <w:rsid w:val="007528AB"/>
    <w:rsid w:val="00753B64"/>
    <w:rsid w:val="00754F66"/>
    <w:rsid w:val="00760812"/>
    <w:rsid w:val="00761D3F"/>
    <w:rsid w:val="00765333"/>
    <w:rsid w:val="0076553B"/>
    <w:rsid w:val="00765B99"/>
    <w:rsid w:val="007672C0"/>
    <w:rsid w:val="007678AE"/>
    <w:rsid w:val="00767E94"/>
    <w:rsid w:val="0077190C"/>
    <w:rsid w:val="00771922"/>
    <w:rsid w:val="00772EA8"/>
    <w:rsid w:val="007736CE"/>
    <w:rsid w:val="00773F50"/>
    <w:rsid w:val="007743E3"/>
    <w:rsid w:val="007746D3"/>
    <w:rsid w:val="0077627F"/>
    <w:rsid w:val="007772AD"/>
    <w:rsid w:val="00781834"/>
    <w:rsid w:val="00781DA0"/>
    <w:rsid w:val="00781EAF"/>
    <w:rsid w:val="00785B50"/>
    <w:rsid w:val="00790CC7"/>
    <w:rsid w:val="00791FD7"/>
    <w:rsid w:val="00792860"/>
    <w:rsid w:val="00793A7F"/>
    <w:rsid w:val="007A0A7C"/>
    <w:rsid w:val="007A0E41"/>
    <w:rsid w:val="007A0F06"/>
    <w:rsid w:val="007A1125"/>
    <w:rsid w:val="007A1C06"/>
    <w:rsid w:val="007A2C17"/>
    <w:rsid w:val="007A3FCE"/>
    <w:rsid w:val="007A4B6C"/>
    <w:rsid w:val="007A76F2"/>
    <w:rsid w:val="007A7BA1"/>
    <w:rsid w:val="007B25CB"/>
    <w:rsid w:val="007B3124"/>
    <w:rsid w:val="007B3F38"/>
    <w:rsid w:val="007B4979"/>
    <w:rsid w:val="007B63DE"/>
    <w:rsid w:val="007B717E"/>
    <w:rsid w:val="007C08C8"/>
    <w:rsid w:val="007C4799"/>
    <w:rsid w:val="007D049F"/>
    <w:rsid w:val="007D4A60"/>
    <w:rsid w:val="007E0D8F"/>
    <w:rsid w:val="007E2CF9"/>
    <w:rsid w:val="007E3C8B"/>
    <w:rsid w:val="007E3F37"/>
    <w:rsid w:val="007E567F"/>
    <w:rsid w:val="007E636C"/>
    <w:rsid w:val="007E7070"/>
    <w:rsid w:val="007E7F13"/>
    <w:rsid w:val="007E7F96"/>
    <w:rsid w:val="007F35DB"/>
    <w:rsid w:val="007F449D"/>
    <w:rsid w:val="007F6877"/>
    <w:rsid w:val="007F6B15"/>
    <w:rsid w:val="007F79ED"/>
    <w:rsid w:val="007F7AF4"/>
    <w:rsid w:val="007F7FCE"/>
    <w:rsid w:val="0080503C"/>
    <w:rsid w:val="00805E84"/>
    <w:rsid w:val="008075C7"/>
    <w:rsid w:val="0081142B"/>
    <w:rsid w:val="00814D85"/>
    <w:rsid w:val="008155ED"/>
    <w:rsid w:val="00820344"/>
    <w:rsid w:val="008213D6"/>
    <w:rsid w:val="00821C8C"/>
    <w:rsid w:val="0082571D"/>
    <w:rsid w:val="00826EBB"/>
    <w:rsid w:val="008273DE"/>
    <w:rsid w:val="008279F3"/>
    <w:rsid w:val="00830094"/>
    <w:rsid w:val="00837F7E"/>
    <w:rsid w:val="00841DD3"/>
    <w:rsid w:val="00843218"/>
    <w:rsid w:val="00845A4F"/>
    <w:rsid w:val="00846C4C"/>
    <w:rsid w:val="008508C0"/>
    <w:rsid w:val="00852DE6"/>
    <w:rsid w:val="008550B7"/>
    <w:rsid w:val="0085575A"/>
    <w:rsid w:val="00857AAB"/>
    <w:rsid w:val="008612E5"/>
    <w:rsid w:val="008620E6"/>
    <w:rsid w:val="00862385"/>
    <w:rsid w:val="008625F0"/>
    <w:rsid w:val="00863B4B"/>
    <w:rsid w:val="00867395"/>
    <w:rsid w:val="0087096B"/>
    <w:rsid w:val="00870E00"/>
    <w:rsid w:val="00871E81"/>
    <w:rsid w:val="008728FA"/>
    <w:rsid w:val="00872C56"/>
    <w:rsid w:val="00874051"/>
    <w:rsid w:val="008750FD"/>
    <w:rsid w:val="00875A67"/>
    <w:rsid w:val="0087608B"/>
    <w:rsid w:val="00876351"/>
    <w:rsid w:val="008765CC"/>
    <w:rsid w:val="00877E16"/>
    <w:rsid w:val="00880035"/>
    <w:rsid w:val="00880E6B"/>
    <w:rsid w:val="00881522"/>
    <w:rsid w:val="0088171E"/>
    <w:rsid w:val="00882D67"/>
    <w:rsid w:val="008839B5"/>
    <w:rsid w:val="008849C7"/>
    <w:rsid w:val="00884BA0"/>
    <w:rsid w:val="0088565D"/>
    <w:rsid w:val="00886943"/>
    <w:rsid w:val="0089169E"/>
    <w:rsid w:val="00896667"/>
    <w:rsid w:val="00896C0D"/>
    <w:rsid w:val="008978FA"/>
    <w:rsid w:val="008A456D"/>
    <w:rsid w:val="008A4DB7"/>
    <w:rsid w:val="008A558F"/>
    <w:rsid w:val="008A599B"/>
    <w:rsid w:val="008A6116"/>
    <w:rsid w:val="008B2D37"/>
    <w:rsid w:val="008B35D7"/>
    <w:rsid w:val="008B375E"/>
    <w:rsid w:val="008B3F63"/>
    <w:rsid w:val="008B5AD5"/>
    <w:rsid w:val="008C1725"/>
    <w:rsid w:val="008C3E7D"/>
    <w:rsid w:val="008C4944"/>
    <w:rsid w:val="008C5E18"/>
    <w:rsid w:val="008C5FC1"/>
    <w:rsid w:val="008C6345"/>
    <w:rsid w:val="008C67AA"/>
    <w:rsid w:val="008C7391"/>
    <w:rsid w:val="008D0BCD"/>
    <w:rsid w:val="008D3310"/>
    <w:rsid w:val="008D5090"/>
    <w:rsid w:val="008D62EB"/>
    <w:rsid w:val="008D6F63"/>
    <w:rsid w:val="008D7A7C"/>
    <w:rsid w:val="008E0664"/>
    <w:rsid w:val="008E0DD4"/>
    <w:rsid w:val="008E443C"/>
    <w:rsid w:val="008E469A"/>
    <w:rsid w:val="008E6398"/>
    <w:rsid w:val="008E785E"/>
    <w:rsid w:val="008E7F3D"/>
    <w:rsid w:val="008F0103"/>
    <w:rsid w:val="008F0778"/>
    <w:rsid w:val="008F1146"/>
    <w:rsid w:val="008F29D6"/>
    <w:rsid w:val="008F3676"/>
    <w:rsid w:val="008F4BE0"/>
    <w:rsid w:val="008F6D9E"/>
    <w:rsid w:val="008F6EB7"/>
    <w:rsid w:val="00900F4D"/>
    <w:rsid w:val="00902158"/>
    <w:rsid w:val="00906097"/>
    <w:rsid w:val="009061E2"/>
    <w:rsid w:val="00906C56"/>
    <w:rsid w:val="00907054"/>
    <w:rsid w:val="00907C7C"/>
    <w:rsid w:val="00910208"/>
    <w:rsid w:val="00910CF4"/>
    <w:rsid w:val="009113C7"/>
    <w:rsid w:val="00911B2C"/>
    <w:rsid w:val="00912411"/>
    <w:rsid w:val="00912531"/>
    <w:rsid w:val="00912F3B"/>
    <w:rsid w:val="009130C4"/>
    <w:rsid w:val="00913273"/>
    <w:rsid w:val="009146BE"/>
    <w:rsid w:val="009222D7"/>
    <w:rsid w:val="0092287B"/>
    <w:rsid w:val="00923CE5"/>
    <w:rsid w:val="00924943"/>
    <w:rsid w:val="00924FB8"/>
    <w:rsid w:val="009276AE"/>
    <w:rsid w:val="00927B0D"/>
    <w:rsid w:val="00927CD3"/>
    <w:rsid w:val="0093057D"/>
    <w:rsid w:val="0093258A"/>
    <w:rsid w:val="00934BFF"/>
    <w:rsid w:val="0094010A"/>
    <w:rsid w:val="009408E7"/>
    <w:rsid w:val="00942C30"/>
    <w:rsid w:val="009434AE"/>
    <w:rsid w:val="009438C2"/>
    <w:rsid w:val="009516E2"/>
    <w:rsid w:val="00963EBD"/>
    <w:rsid w:val="009700D8"/>
    <w:rsid w:val="00970DEB"/>
    <w:rsid w:val="00970FC7"/>
    <w:rsid w:val="00971A80"/>
    <w:rsid w:val="00973BE9"/>
    <w:rsid w:val="00976FBB"/>
    <w:rsid w:val="009778AF"/>
    <w:rsid w:val="00981465"/>
    <w:rsid w:val="00982F40"/>
    <w:rsid w:val="009852C4"/>
    <w:rsid w:val="009866E6"/>
    <w:rsid w:val="00986845"/>
    <w:rsid w:val="00986967"/>
    <w:rsid w:val="009911B0"/>
    <w:rsid w:val="00993E8D"/>
    <w:rsid w:val="009A0A0F"/>
    <w:rsid w:val="009A0D0C"/>
    <w:rsid w:val="009A17B1"/>
    <w:rsid w:val="009A517E"/>
    <w:rsid w:val="009A52C3"/>
    <w:rsid w:val="009A6B72"/>
    <w:rsid w:val="009A728C"/>
    <w:rsid w:val="009A72EC"/>
    <w:rsid w:val="009B152D"/>
    <w:rsid w:val="009B3344"/>
    <w:rsid w:val="009B3B67"/>
    <w:rsid w:val="009B4F9B"/>
    <w:rsid w:val="009B566B"/>
    <w:rsid w:val="009B60AA"/>
    <w:rsid w:val="009B78C3"/>
    <w:rsid w:val="009C0956"/>
    <w:rsid w:val="009C194F"/>
    <w:rsid w:val="009C1AE0"/>
    <w:rsid w:val="009C1E9E"/>
    <w:rsid w:val="009C2A08"/>
    <w:rsid w:val="009C37CA"/>
    <w:rsid w:val="009C3CA7"/>
    <w:rsid w:val="009C6313"/>
    <w:rsid w:val="009D345C"/>
    <w:rsid w:val="009D6A3C"/>
    <w:rsid w:val="009D6A91"/>
    <w:rsid w:val="009D6E08"/>
    <w:rsid w:val="009D7954"/>
    <w:rsid w:val="009E1D9C"/>
    <w:rsid w:val="009E2A0A"/>
    <w:rsid w:val="009E51FD"/>
    <w:rsid w:val="009E53B5"/>
    <w:rsid w:val="009E5DA0"/>
    <w:rsid w:val="009F225E"/>
    <w:rsid w:val="009F565D"/>
    <w:rsid w:val="009F635C"/>
    <w:rsid w:val="009F673A"/>
    <w:rsid w:val="009F7982"/>
    <w:rsid w:val="00A01BC5"/>
    <w:rsid w:val="00A11856"/>
    <w:rsid w:val="00A124DC"/>
    <w:rsid w:val="00A13473"/>
    <w:rsid w:val="00A134F0"/>
    <w:rsid w:val="00A13E92"/>
    <w:rsid w:val="00A2211B"/>
    <w:rsid w:val="00A25BEC"/>
    <w:rsid w:val="00A25C18"/>
    <w:rsid w:val="00A25F1A"/>
    <w:rsid w:val="00A26A86"/>
    <w:rsid w:val="00A30914"/>
    <w:rsid w:val="00A33CFE"/>
    <w:rsid w:val="00A33E89"/>
    <w:rsid w:val="00A36DE1"/>
    <w:rsid w:val="00A40A62"/>
    <w:rsid w:val="00A40F35"/>
    <w:rsid w:val="00A41083"/>
    <w:rsid w:val="00A4370A"/>
    <w:rsid w:val="00A44295"/>
    <w:rsid w:val="00A44D4E"/>
    <w:rsid w:val="00A46158"/>
    <w:rsid w:val="00A47343"/>
    <w:rsid w:val="00A47651"/>
    <w:rsid w:val="00A53701"/>
    <w:rsid w:val="00A53D31"/>
    <w:rsid w:val="00A60A61"/>
    <w:rsid w:val="00A614A2"/>
    <w:rsid w:val="00A6206E"/>
    <w:rsid w:val="00A62711"/>
    <w:rsid w:val="00A62EFE"/>
    <w:rsid w:val="00A63B10"/>
    <w:rsid w:val="00A6515A"/>
    <w:rsid w:val="00A67677"/>
    <w:rsid w:val="00A76FD9"/>
    <w:rsid w:val="00A81743"/>
    <w:rsid w:val="00A82274"/>
    <w:rsid w:val="00A82DED"/>
    <w:rsid w:val="00A8418D"/>
    <w:rsid w:val="00A878EF"/>
    <w:rsid w:val="00A90369"/>
    <w:rsid w:val="00A92A76"/>
    <w:rsid w:val="00AA01BD"/>
    <w:rsid w:val="00AA180C"/>
    <w:rsid w:val="00AA1D9C"/>
    <w:rsid w:val="00AA2A34"/>
    <w:rsid w:val="00AA2E7A"/>
    <w:rsid w:val="00AA328D"/>
    <w:rsid w:val="00AA3F7E"/>
    <w:rsid w:val="00AA61F6"/>
    <w:rsid w:val="00AA72D4"/>
    <w:rsid w:val="00AA7E38"/>
    <w:rsid w:val="00AB10FF"/>
    <w:rsid w:val="00AB27FE"/>
    <w:rsid w:val="00AB340D"/>
    <w:rsid w:val="00AB38B6"/>
    <w:rsid w:val="00AB41C1"/>
    <w:rsid w:val="00AB5771"/>
    <w:rsid w:val="00AB63D6"/>
    <w:rsid w:val="00AB64D3"/>
    <w:rsid w:val="00AB6DC2"/>
    <w:rsid w:val="00AB6FE0"/>
    <w:rsid w:val="00AC1892"/>
    <w:rsid w:val="00AC19D8"/>
    <w:rsid w:val="00AC2FF1"/>
    <w:rsid w:val="00AC5C03"/>
    <w:rsid w:val="00AC6C66"/>
    <w:rsid w:val="00AC6E2D"/>
    <w:rsid w:val="00AC7A07"/>
    <w:rsid w:val="00AD079A"/>
    <w:rsid w:val="00AD3438"/>
    <w:rsid w:val="00AD3A29"/>
    <w:rsid w:val="00AD55F7"/>
    <w:rsid w:val="00AD6390"/>
    <w:rsid w:val="00AD643C"/>
    <w:rsid w:val="00AD7928"/>
    <w:rsid w:val="00AE1B93"/>
    <w:rsid w:val="00AE2B51"/>
    <w:rsid w:val="00AE6A54"/>
    <w:rsid w:val="00AF4315"/>
    <w:rsid w:val="00AF447A"/>
    <w:rsid w:val="00AF5CB3"/>
    <w:rsid w:val="00B002B2"/>
    <w:rsid w:val="00B0051C"/>
    <w:rsid w:val="00B00667"/>
    <w:rsid w:val="00B00BFF"/>
    <w:rsid w:val="00B02AF2"/>
    <w:rsid w:val="00B033E3"/>
    <w:rsid w:val="00B03596"/>
    <w:rsid w:val="00B03CD3"/>
    <w:rsid w:val="00B0410A"/>
    <w:rsid w:val="00B04DF3"/>
    <w:rsid w:val="00B050DC"/>
    <w:rsid w:val="00B05218"/>
    <w:rsid w:val="00B07B78"/>
    <w:rsid w:val="00B1010C"/>
    <w:rsid w:val="00B11463"/>
    <w:rsid w:val="00B130A9"/>
    <w:rsid w:val="00B131C5"/>
    <w:rsid w:val="00B136F4"/>
    <w:rsid w:val="00B1381C"/>
    <w:rsid w:val="00B16EDF"/>
    <w:rsid w:val="00B1770F"/>
    <w:rsid w:val="00B1777F"/>
    <w:rsid w:val="00B17C19"/>
    <w:rsid w:val="00B21F60"/>
    <w:rsid w:val="00B264E4"/>
    <w:rsid w:val="00B26B5B"/>
    <w:rsid w:val="00B27180"/>
    <w:rsid w:val="00B339B5"/>
    <w:rsid w:val="00B34750"/>
    <w:rsid w:val="00B34884"/>
    <w:rsid w:val="00B34F4B"/>
    <w:rsid w:val="00B35D83"/>
    <w:rsid w:val="00B364FF"/>
    <w:rsid w:val="00B36DD9"/>
    <w:rsid w:val="00B4075F"/>
    <w:rsid w:val="00B411B6"/>
    <w:rsid w:val="00B41A13"/>
    <w:rsid w:val="00B41F50"/>
    <w:rsid w:val="00B4230F"/>
    <w:rsid w:val="00B42B09"/>
    <w:rsid w:val="00B42CD5"/>
    <w:rsid w:val="00B4360D"/>
    <w:rsid w:val="00B44AE2"/>
    <w:rsid w:val="00B4729F"/>
    <w:rsid w:val="00B50F29"/>
    <w:rsid w:val="00B517AC"/>
    <w:rsid w:val="00B53CA2"/>
    <w:rsid w:val="00B540B5"/>
    <w:rsid w:val="00B57D20"/>
    <w:rsid w:val="00B60AC6"/>
    <w:rsid w:val="00B63C48"/>
    <w:rsid w:val="00B63EF0"/>
    <w:rsid w:val="00B651D8"/>
    <w:rsid w:val="00B658E9"/>
    <w:rsid w:val="00B6645A"/>
    <w:rsid w:val="00B66AE4"/>
    <w:rsid w:val="00B71AF0"/>
    <w:rsid w:val="00B72D90"/>
    <w:rsid w:val="00B73C46"/>
    <w:rsid w:val="00B74E2C"/>
    <w:rsid w:val="00B74F0C"/>
    <w:rsid w:val="00B77661"/>
    <w:rsid w:val="00B77675"/>
    <w:rsid w:val="00B80A97"/>
    <w:rsid w:val="00B815E4"/>
    <w:rsid w:val="00B83B89"/>
    <w:rsid w:val="00B84633"/>
    <w:rsid w:val="00B854CD"/>
    <w:rsid w:val="00B907CB"/>
    <w:rsid w:val="00B90BA5"/>
    <w:rsid w:val="00B91209"/>
    <w:rsid w:val="00B92904"/>
    <w:rsid w:val="00B95861"/>
    <w:rsid w:val="00B9676E"/>
    <w:rsid w:val="00B976C4"/>
    <w:rsid w:val="00BA03DA"/>
    <w:rsid w:val="00BA5088"/>
    <w:rsid w:val="00BA561E"/>
    <w:rsid w:val="00BA5C3B"/>
    <w:rsid w:val="00BA6784"/>
    <w:rsid w:val="00BA6D2F"/>
    <w:rsid w:val="00BA6E92"/>
    <w:rsid w:val="00BB049E"/>
    <w:rsid w:val="00BB06CE"/>
    <w:rsid w:val="00BB0A2A"/>
    <w:rsid w:val="00BB19CE"/>
    <w:rsid w:val="00BB1A63"/>
    <w:rsid w:val="00BB1C00"/>
    <w:rsid w:val="00BB493B"/>
    <w:rsid w:val="00BC2F55"/>
    <w:rsid w:val="00BC4F1D"/>
    <w:rsid w:val="00BC67A5"/>
    <w:rsid w:val="00BD0111"/>
    <w:rsid w:val="00BD0831"/>
    <w:rsid w:val="00BD172F"/>
    <w:rsid w:val="00BD4458"/>
    <w:rsid w:val="00BD4F20"/>
    <w:rsid w:val="00BD6105"/>
    <w:rsid w:val="00BE0363"/>
    <w:rsid w:val="00BE22E0"/>
    <w:rsid w:val="00BE2780"/>
    <w:rsid w:val="00BE39E9"/>
    <w:rsid w:val="00BE3DB9"/>
    <w:rsid w:val="00BE47FC"/>
    <w:rsid w:val="00BE4A46"/>
    <w:rsid w:val="00BE5C8D"/>
    <w:rsid w:val="00BE6AC5"/>
    <w:rsid w:val="00BF0141"/>
    <w:rsid w:val="00BF035E"/>
    <w:rsid w:val="00BF21A8"/>
    <w:rsid w:val="00BF27E2"/>
    <w:rsid w:val="00BF28E4"/>
    <w:rsid w:val="00BF2C2C"/>
    <w:rsid w:val="00BF3152"/>
    <w:rsid w:val="00BF3728"/>
    <w:rsid w:val="00BF463D"/>
    <w:rsid w:val="00BF4B97"/>
    <w:rsid w:val="00BF4D38"/>
    <w:rsid w:val="00BF4E5A"/>
    <w:rsid w:val="00BF5277"/>
    <w:rsid w:val="00BF62E0"/>
    <w:rsid w:val="00BF7D72"/>
    <w:rsid w:val="00C01EF7"/>
    <w:rsid w:val="00C0640A"/>
    <w:rsid w:val="00C07981"/>
    <w:rsid w:val="00C11203"/>
    <w:rsid w:val="00C1195D"/>
    <w:rsid w:val="00C12367"/>
    <w:rsid w:val="00C131BF"/>
    <w:rsid w:val="00C13A01"/>
    <w:rsid w:val="00C144A2"/>
    <w:rsid w:val="00C24C40"/>
    <w:rsid w:val="00C24EB9"/>
    <w:rsid w:val="00C261FA"/>
    <w:rsid w:val="00C277C8"/>
    <w:rsid w:val="00C27CAE"/>
    <w:rsid w:val="00C30F1E"/>
    <w:rsid w:val="00C319CF"/>
    <w:rsid w:val="00C325C3"/>
    <w:rsid w:val="00C3265D"/>
    <w:rsid w:val="00C439C4"/>
    <w:rsid w:val="00C44772"/>
    <w:rsid w:val="00C4772D"/>
    <w:rsid w:val="00C516A7"/>
    <w:rsid w:val="00C52F79"/>
    <w:rsid w:val="00C54816"/>
    <w:rsid w:val="00C55D81"/>
    <w:rsid w:val="00C56777"/>
    <w:rsid w:val="00C578EF"/>
    <w:rsid w:val="00C628D6"/>
    <w:rsid w:val="00C63104"/>
    <w:rsid w:val="00C63D83"/>
    <w:rsid w:val="00C64521"/>
    <w:rsid w:val="00C705EC"/>
    <w:rsid w:val="00C70CB7"/>
    <w:rsid w:val="00C715B0"/>
    <w:rsid w:val="00C734DB"/>
    <w:rsid w:val="00C742D1"/>
    <w:rsid w:val="00C746C0"/>
    <w:rsid w:val="00C7481F"/>
    <w:rsid w:val="00C76608"/>
    <w:rsid w:val="00C8087A"/>
    <w:rsid w:val="00C80F8F"/>
    <w:rsid w:val="00C8484E"/>
    <w:rsid w:val="00C855CE"/>
    <w:rsid w:val="00C8663E"/>
    <w:rsid w:val="00C905BD"/>
    <w:rsid w:val="00C91025"/>
    <w:rsid w:val="00C91272"/>
    <w:rsid w:val="00C95C73"/>
    <w:rsid w:val="00C96E5A"/>
    <w:rsid w:val="00C9728E"/>
    <w:rsid w:val="00C97FAF"/>
    <w:rsid w:val="00CA2E69"/>
    <w:rsid w:val="00CA360A"/>
    <w:rsid w:val="00CA4E78"/>
    <w:rsid w:val="00CB0C52"/>
    <w:rsid w:val="00CB3349"/>
    <w:rsid w:val="00CB480E"/>
    <w:rsid w:val="00CB5655"/>
    <w:rsid w:val="00CB59AE"/>
    <w:rsid w:val="00CB6372"/>
    <w:rsid w:val="00CC0114"/>
    <w:rsid w:val="00CC0AEA"/>
    <w:rsid w:val="00CC10ED"/>
    <w:rsid w:val="00CC15C2"/>
    <w:rsid w:val="00CC2837"/>
    <w:rsid w:val="00CC4361"/>
    <w:rsid w:val="00CC4715"/>
    <w:rsid w:val="00CC584F"/>
    <w:rsid w:val="00CD0226"/>
    <w:rsid w:val="00CD2578"/>
    <w:rsid w:val="00CD3092"/>
    <w:rsid w:val="00CD5303"/>
    <w:rsid w:val="00CD6708"/>
    <w:rsid w:val="00CE316A"/>
    <w:rsid w:val="00CE3201"/>
    <w:rsid w:val="00CE3FAD"/>
    <w:rsid w:val="00CE417E"/>
    <w:rsid w:val="00CE7108"/>
    <w:rsid w:val="00CF0378"/>
    <w:rsid w:val="00CF09B6"/>
    <w:rsid w:val="00CF1B80"/>
    <w:rsid w:val="00CF2649"/>
    <w:rsid w:val="00CF7EE4"/>
    <w:rsid w:val="00D0057E"/>
    <w:rsid w:val="00D00EEE"/>
    <w:rsid w:val="00D0141E"/>
    <w:rsid w:val="00D020C2"/>
    <w:rsid w:val="00D02AC5"/>
    <w:rsid w:val="00D06E8B"/>
    <w:rsid w:val="00D11846"/>
    <w:rsid w:val="00D14462"/>
    <w:rsid w:val="00D15DAD"/>
    <w:rsid w:val="00D16098"/>
    <w:rsid w:val="00D16997"/>
    <w:rsid w:val="00D176D6"/>
    <w:rsid w:val="00D20E82"/>
    <w:rsid w:val="00D2131D"/>
    <w:rsid w:val="00D217EE"/>
    <w:rsid w:val="00D24ADE"/>
    <w:rsid w:val="00D2676D"/>
    <w:rsid w:val="00D27D0E"/>
    <w:rsid w:val="00D30C01"/>
    <w:rsid w:val="00D3241B"/>
    <w:rsid w:val="00D32E7F"/>
    <w:rsid w:val="00D33E88"/>
    <w:rsid w:val="00D33FC1"/>
    <w:rsid w:val="00D37B01"/>
    <w:rsid w:val="00D405C7"/>
    <w:rsid w:val="00D415C1"/>
    <w:rsid w:val="00D42AB8"/>
    <w:rsid w:val="00D433A0"/>
    <w:rsid w:val="00D50905"/>
    <w:rsid w:val="00D5288A"/>
    <w:rsid w:val="00D54589"/>
    <w:rsid w:val="00D56998"/>
    <w:rsid w:val="00D57212"/>
    <w:rsid w:val="00D5735E"/>
    <w:rsid w:val="00D618F0"/>
    <w:rsid w:val="00D6327B"/>
    <w:rsid w:val="00D67D30"/>
    <w:rsid w:val="00D72342"/>
    <w:rsid w:val="00D72D67"/>
    <w:rsid w:val="00D73163"/>
    <w:rsid w:val="00D752C4"/>
    <w:rsid w:val="00D76D79"/>
    <w:rsid w:val="00D76FAB"/>
    <w:rsid w:val="00D77004"/>
    <w:rsid w:val="00D77A8D"/>
    <w:rsid w:val="00D81F50"/>
    <w:rsid w:val="00D835E6"/>
    <w:rsid w:val="00D854C0"/>
    <w:rsid w:val="00D856BF"/>
    <w:rsid w:val="00D86E7A"/>
    <w:rsid w:val="00D87EFF"/>
    <w:rsid w:val="00D915E6"/>
    <w:rsid w:val="00D9374D"/>
    <w:rsid w:val="00D962CD"/>
    <w:rsid w:val="00DA07B1"/>
    <w:rsid w:val="00DA2724"/>
    <w:rsid w:val="00DA28F9"/>
    <w:rsid w:val="00DA2B43"/>
    <w:rsid w:val="00DA3359"/>
    <w:rsid w:val="00DA33A7"/>
    <w:rsid w:val="00DA35C7"/>
    <w:rsid w:val="00DA44F8"/>
    <w:rsid w:val="00DA46AA"/>
    <w:rsid w:val="00DA5AF9"/>
    <w:rsid w:val="00DB1E3F"/>
    <w:rsid w:val="00DB21C7"/>
    <w:rsid w:val="00DB5AB4"/>
    <w:rsid w:val="00DB5E09"/>
    <w:rsid w:val="00DB683C"/>
    <w:rsid w:val="00DB68B5"/>
    <w:rsid w:val="00DB712F"/>
    <w:rsid w:val="00DC3A27"/>
    <w:rsid w:val="00DC63B5"/>
    <w:rsid w:val="00DC663F"/>
    <w:rsid w:val="00DD1E42"/>
    <w:rsid w:val="00DE6A9F"/>
    <w:rsid w:val="00DE6D82"/>
    <w:rsid w:val="00DE78A0"/>
    <w:rsid w:val="00DF1C16"/>
    <w:rsid w:val="00DF2973"/>
    <w:rsid w:val="00DF3F8F"/>
    <w:rsid w:val="00DF4990"/>
    <w:rsid w:val="00DF4D02"/>
    <w:rsid w:val="00DF6190"/>
    <w:rsid w:val="00DF6F79"/>
    <w:rsid w:val="00DF6FF1"/>
    <w:rsid w:val="00E000C4"/>
    <w:rsid w:val="00E001A3"/>
    <w:rsid w:val="00E03514"/>
    <w:rsid w:val="00E036BA"/>
    <w:rsid w:val="00E05058"/>
    <w:rsid w:val="00E060FF"/>
    <w:rsid w:val="00E063B5"/>
    <w:rsid w:val="00E06B77"/>
    <w:rsid w:val="00E06EE8"/>
    <w:rsid w:val="00E07CBE"/>
    <w:rsid w:val="00E10023"/>
    <w:rsid w:val="00E1212B"/>
    <w:rsid w:val="00E12905"/>
    <w:rsid w:val="00E132FF"/>
    <w:rsid w:val="00E137ED"/>
    <w:rsid w:val="00E14735"/>
    <w:rsid w:val="00E17D74"/>
    <w:rsid w:val="00E17EFC"/>
    <w:rsid w:val="00E21A47"/>
    <w:rsid w:val="00E22908"/>
    <w:rsid w:val="00E24761"/>
    <w:rsid w:val="00E2619A"/>
    <w:rsid w:val="00E263B3"/>
    <w:rsid w:val="00E30A14"/>
    <w:rsid w:val="00E30E42"/>
    <w:rsid w:val="00E31E53"/>
    <w:rsid w:val="00E31FF2"/>
    <w:rsid w:val="00E328AE"/>
    <w:rsid w:val="00E3549B"/>
    <w:rsid w:val="00E37DF0"/>
    <w:rsid w:val="00E407EE"/>
    <w:rsid w:val="00E414E8"/>
    <w:rsid w:val="00E438D9"/>
    <w:rsid w:val="00E44896"/>
    <w:rsid w:val="00E456A4"/>
    <w:rsid w:val="00E46768"/>
    <w:rsid w:val="00E46A39"/>
    <w:rsid w:val="00E4790A"/>
    <w:rsid w:val="00E5506F"/>
    <w:rsid w:val="00E55FCF"/>
    <w:rsid w:val="00E574D6"/>
    <w:rsid w:val="00E62C6D"/>
    <w:rsid w:val="00E62EEC"/>
    <w:rsid w:val="00E63505"/>
    <w:rsid w:val="00E635EB"/>
    <w:rsid w:val="00E63859"/>
    <w:rsid w:val="00E65950"/>
    <w:rsid w:val="00E66B07"/>
    <w:rsid w:val="00E70707"/>
    <w:rsid w:val="00E71998"/>
    <w:rsid w:val="00E71DC5"/>
    <w:rsid w:val="00E73A44"/>
    <w:rsid w:val="00E73C6B"/>
    <w:rsid w:val="00E73FDA"/>
    <w:rsid w:val="00E744DD"/>
    <w:rsid w:val="00E75607"/>
    <w:rsid w:val="00E768F4"/>
    <w:rsid w:val="00E80C71"/>
    <w:rsid w:val="00E80ECC"/>
    <w:rsid w:val="00E81525"/>
    <w:rsid w:val="00E81FF9"/>
    <w:rsid w:val="00E8326A"/>
    <w:rsid w:val="00E90437"/>
    <w:rsid w:val="00E92500"/>
    <w:rsid w:val="00E93B24"/>
    <w:rsid w:val="00E957B7"/>
    <w:rsid w:val="00E96649"/>
    <w:rsid w:val="00E96E2C"/>
    <w:rsid w:val="00E96F81"/>
    <w:rsid w:val="00E96F83"/>
    <w:rsid w:val="00E96FF4"/>
    <w:rsid w:val="00E97BC5"/>
    <w:rsid w:val="00EA0D17"/>
    <w:rsid w:val="00EA2292"/>
    <w:rsid w:val="00EA2DF6"/>
    <w:rsid w:val="00EA4605"/>
    <w:rsid w:val="00EA52A0"/>
    <w:rsid w:val="00EA57AB"/>
    <w:rsid w:val="00EA6B16"/>
    <w:rsid w:val="00EB2349"/>
    <w:rsid w:val="00EB37EC"/>
    <w:rsid w:val="00EB3F8C"/>
    <w:rsid w:val="00EB413F"/>
    <w:rsid w:val="00EB456C"/>
    <w:rsid w:val="00EB4A97"/>
    <w:rsid w:val="00EB4DBF"/>
    <w:rsid w:val="00EB6D7A"/>
    <w:rsid w:val="00EC05FA"/>
    <w:rsid w:val="00EC140B"/>
    <w:rsid w:val="00EC1F14"/>
    <w:rsid w:val="00EC2BAB"/>
    <w:rsid w:val="00EC3080"/>
    <w:rsid w:val="00EC559F"/>
    <w:rsid w:val="00EC70DC"/>
    <w:rsid w:val="00EC7B32"/>
    <w:rsid w:val="00ED434D"/>
    <w:rsid w:val="00ED6783"/>
    <w:rsid w:val="00ED7666"/>
    <w:rsid w:val="00EE01A3"/>
    <w:rsid w:val="00EE035F"/>
    <w:rsid w:val="00EE1B8A"/>
    <w:rsid w:val="00EE4342"/>
    <w:rsid w:val="00EE64AA"/>
    <w:rsid w:val="00EE68FD"/>
    <w:rsid w:val="00EF12CE"/>
    <w:rsid w:val="00EF206D"/>
    <w:rsid w:val="00EF388F"/>
    <w:rsid w:val="00EF3C92"/>
    <w:rsid w:val="00EF3F75"/>
    <w:rsid w:val="00EF55E9"/>
    <w:rsid w:val="00EF5C9D"/>
    <w:rsid w:val="00EF653B"/>
    <w:rsid w:val="00EF68C9"/>
    <w:rsid w:val="00F02337"/>
    <w:rsid w:val="00F038C3"/>
    <w:rsid w:val="00F04EE3"/>
    <w:rsid w:val="00F0596B"/>
    <w:rsid w:val="00F0692F"/>
    <w:rsid w:val="00F104A3"/>
    <w:rsid w:val="00F10E60"/>
    <w:rsid w:val="00F12461"/>
    <w:rsid w:val="00F1352C"/>
    <w:rsid w:val="00F13E43"/>
    <w:rsid w:val="00F144FA"/>
    <w:rsid w:val="00F1512A"/>
    <w:rsid w:val="00F15EA9"/>
    <w:rsid w:val="00F17103"/>
    <w:rsid w:val="00F2009E"/>
    <w:rsid w:val="00F2075B"/>
    <w:rsid w:val="00F21700"/>
    <w:rsid w:val="00F21C9E"/>
    <w:rsid w:val="00F21FBC"/>
    <w:rsid w:val="00F226A8"/>
    <w:rsid w:val="00F23C9D"/>
    <w:rsid w:val="00F25061"/>
    <w:rsid w:val="00F25748"/>
    <w:rsid w:val="00F2620A"/>
    <w:rsid w:val="00F2730D"/>
    <w:rsid w:val="00F33977"/>
    <w:rsid w:val="00F40077"/>
    <w:rsid w:val="00F41185"/>
    <w:rsid w:val="00F44496"/>
    <w:rsid w:val="00F45CCA"/>
    <w:rsid w:val="00F47965"/>
    <w:rsid w:val="00F50518"/>
    <w:rsid w:val="00F515BF"/>
    <w:rsid w:val="00F5200E"/>
    <w:rsid w:val="00F53571"/>
    <w:rsid w:val="00F54BFC"/>
    <w:rsid w:val="00F55CB3"/>
    <w:rsid w:val="00F5633A"/>
    <w:rsid w:val="00F56604"/>
    <w:rsid w:val="00F62D30"/>
    <w:rsid w:val="00F63900"/>
    <w:rsid w:val="00F63E48"/>
    <w:rsid w:val="00F665FD"/>
    <w:rsid w:val="00F66FB2"/>
    <w:rsid w:val="00F67796"/>
    <w:rsid w:val="00F71C55"/>
    <w:rsid w:val="00F73F19"/>
    <w:rsid w:val="00F77411"/>
    <w:rsid w:val="00F804C8"/>
    <w:rsid w:val="00F80752"/>
    <w:rsid w:val="00F8300C"/>
    <w:rsid w:val="00F8462B"/>
    <w:rsid w:val="00F85C0A"/>
    <w:rsid w:val="00F864DD"/>
    <w:rsid w:val="00F90304"/>
    <w:rsid w:val="00F91B5D"/>
    <w:rsid w:val="00F94406"/>
    <w:rsid w:val="00F9561E"/>
    <w:rsid w:val="00F96796"/>
    <w:rsid w:val="00F96FCE"/>
    <w:rsid w:val="00FA1687"/>
    <w:rsid w:val="00FA1F05"/>
    <w:rsid w:val="00FA3980"/>
    <w:rsid w:val="00FA55EC"/>
    <w:rsid w:val="00FA6327"/>
    <w:rsid w:val="00FA6997"/>
    <w:rsid w:val="00FB082E"/>
    <w:rsid w:val="00FB1252"/>
    <w:rsid w:val="00FB22DE"/>
    <w:rsid w:val="00FB2386"/>
    <w:rsid w:val="00FB626D"/>
    <w:rsid w:val="00FB71B5"/>
    <w:rsid w:val="00FB7482"/>
    <w:rsid w:val="00FB7E59"/>
    <w:rsid w:val="00FC0B5D"/>
    <w:rsid w:val="00FC3F00"/>
    <w:rsid w:val="00FC5FFF"/>
    <w:rsid w:val="00FC62F3"/>
    <w:rsid w:val="00FC702C"/>
    <w:rsid w:val="00FC791E"/>
    <w:rsid w:val="00FC79E9"/>
    <w:rsid w:val="00FD0121"/>
    <w:rsid w:val="00FD18D5"/>
    <w:rsid w:val="00FE5FC9"/>
    <w:rsid w:val="00FE7888"/>
    <w:rsid w:val="00FF00F3"/>
    <w:rsid w:val="00FF0A44"/>
    <w:rsid w:val="00FF469D"/>
    <w:rsid w:val="00FF48B5"/>
    <w:rsid w:val="00FF5587"/>
    <w:rsid w:val="00FF6374"/>
    <w:rsid w:val="00FF6E42"/>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226485"/>
  <w15:docId w15:val="{A2A3C12C-1984-471B-8EF6-3EAB76F6B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0A"/>
  </w:style>
  <w:style w:type="paragraph" w:styleId="Ttulo1">
    <w:name w:val="heading 1"/>
    <w:aliases w:val="Edgar 1,Título 1 Car Car Car Car Car,Título 1 Car Car Car Car,epm"/>
    <w:basedOn w:val="Normal"/>
    <w:next w:val="Normal"/>
    <w:link w:val="Ttulo1Car"/>
    <w:qFormat/>
    <w:rsid w:val="00CA360A"/>
    <w:pPr>
      <w:keepNext/>
      <w:ind w:left="-113"/>
      <w:outlineLvl w:val="0"/>
    </w:pPr>
    <w:rPr>
      <w:rFonts w:ascii="Arial" w:hAnsi="Arial"/>
      <w:b/>
    </w:rPr>
  </w:style>
  <w:style w:type="paragraph" w:styleId="Ttulo2">
    <w:name w:val="heading 2"/>
    <w:aliases w:val="Edgar 2,titulo 2,Titre secondaire (2),Título 2 Car"/>
    <w:basedOn w:val="Normal"/>
    <w:next w:val="Normal"/>
    <w:qFormat/>
    <w:rsid w:val="00546B56"/>
    <w:pPr>
      <w:keepNext/>
      <w:spacing w:before="240" w:after="60"/>
      <w:outlineLvl w:val="1"/>
    </w:pPr>
    <w:rPr>
      <w:rFonts w:ascii="Arial" w:hAnsi="Arial" w:cs="Arial"/>
      <w:b/>
      <w:bCs/>
      <w:i/>
      <w:iCs/>
      <w:sz w:val="28"/>
      <w:szCs w:val="28"/>
    </w:rPr>
  </w:style>
  <w:style w:type="paragraph" w:styleId="Ttulo3">
    <w:name w:val="heading 3"/>
    <w:aliases w:val="Edgar 3,Sous-titre (3),Título 3 Car Car Car,Título 3 Car"/>
    <w:basedOn w:val="Normal"/>
    <w:next w:val="Normal"/>
    <w:qFormat/>
    <w:rsid w:val="00CA360A"/>
    <w:pPr>
      <w:keepNext/>
      <w:ind w:left="-113"/>
      <w:outlineLvl w:val="2"/>
    </w:pPr>
    <w:rPr>
      <w:rFonts w:ascii="Arial" w:hAnsi="Arial"/>
      <w:spacing w:val="2"/>
    </w:rPr>
  </w:style>
  <w:style w:type="paragraph" w:styleId="Ttulo4">
    <w:name w:val="heading 4"/>
    <w:aliases w:val="Edgar 4,Título 4 Car Car,Título 4 Car Car Car"/>
    <w:basedOn w:val="Normal"/>
    <w:next w:val="Normal"/>
    <w:qFormat/>
    <w:rsid w:val="00CA360A"/>
    <w:pPr>
      <w:keepNext/>
      <w:tabs>
        <w:tab w:val="left" w:pos="180"/>
      </w:tabs>
      <w:ind w:right="-766"/>
      <w:jc w:val="center"/>
      <w:outlineLvl w:val="3"/>
    </w:pPr>
    <w:rPr>
      <w:rFonts w:cs="Arial"/>
      <w:b/>
      <w:sz w:val="22"/>
    </w:rPr>
  </w:style>
  <w:style w:type="paragraph" w:styleId="Ttulo5">
    <w:name w:val="heading 5"/>
    <w:basedOn w:val="Normal"/>
    <w:next w:val="Normal"/>
    <w:qFormat/>
    <w:rsid w:val="00CA360A"/>
    <w:pPr>
      <w:keepNext/>
      <w:tabs>
        <w:tab w:val="left" w:pos="540"/>
      </w:tabs>
      <w:jc w:val="center"/>
      <w:outlineLvl w:val="4"/>
    </w:pPr>
    <w:rPr>
      <w:rFonts w:ascii="Arial" w:hAnsi="Arial" w:cs="Arial"/>
      <w:b/>
      <w:bCs/>
      <w:sz w:val="28"/>
      <w:lang w:val="es-MX"/>
    </w:rPr>
  </w:style>
  <w:style w:type="paragraph" w:styleId="Ttulo6">
    <w:name w:val="heading 6"/>
    <w:basedOn w:val="Normal"/>
    <w:next w:val="Normal"/>
    <w:link w:val="Ttulo6Car"/>
    <w:qFormat/>
    <w:rsid w:val="00304FAA"/>
    <w:pPr>
      <w:keepNext/>
      <w:tabs>
        <w:tab w:val="num" w:pos="1152"/>
      </w:tabs>
      <w:ind w:left="1152" w:hanging="1152"/>
      <w:jc w:val="center"/>
      <w:outlineLvl w:val="5"/>
    </w:pPr>
    <w:rPr>
      <w:rFonts w:ascii="Arial" w:hAnsi="Arial"/>
      <w:b/>
      <w:sz w:val="22"/>
      <w:lang w:val="es-ES" w:eastAsia="es-ES"/>
    </w:rPr>
  </w:style>
  <w:style w:type="paragraph" w:styleId="Ttulo7">
    <w:name w:val="heading 7"/>
    <w:basedOn w:val="Normal"/>
    <w:next w:val="Normal"/>
    <w:link w:val="Ttulo7Car"/>
    <w:qFormat/>
    <w:rsid w:val="00304FAA"/>
    <w:pPr>
      <w:tabs>
        <w:tab w:val="num" w:pos="1296"/>
      </w:tabs>
      <w:spacing w:before="240" w:after="60"/>
      <w:ind w:left="1296" w:hanging="1296"/>
      <w:outlineLvl w:val="6"/>
    </w:pPr>
    <w:rPr>
      <w:sz w:val="24"/>
      <w:szCs w:val="24"/>
      <w:lang w:val="es-ES" w:eastAsia="es-ES"/>
    </w:rPr>
  </w:style>
  <w:style w:type="paragraph" w:styleId="Ttulo8">
    <w:name w:val="heading 8"/>
    <w:basedOn w:val="Normal"/>
    <w:next w:val="Normal"/>
    <w:qFormat/>
    <w:rsid w:val="00AC5C03"/>
    <w:pPr>
      <w:spacing w:before="240" w:after="60"/>
      <w:outlineLvl w:val="7"/>
    </w:pPr>
    <w:rPr>
      <w:i/>
      <w:iCs/>
    </w:rPr>
  </w:style>
  <w:style w:type="paragraph" w:styleId="Ttulo9">
    <w:name w:val="heading 9"/>
    <w:basedOn w:val="Normal"/>
    <w:next w:val="Normal"/>
    <w:link w:val="Ttulo9Car"/>
    <w:qFormat/>
    <w:rsid w:val="00304FAA"/>
    <w:pPr>
      <w:tabs>
        <w:tab w:val="num" w:pos="1584"/>
      </w:tabs>
      <w:spacing w:before="240" w:after="60"/>
      <w:ind w:left="1584" w:hanging="1584"/>
      <w:outlineLvl w:val="8"/>
    </w:pPr>
    <w:rPr>
      <w:rFonts w:ascii="Arial" w:hAnsi="Arial"/>
      <w:sz w:val="22"/>
      <w:szCs w:val="2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BodyText21">
    <w:name w:val="Body Text 21"/>
    <w:basedOn w:val="Normal"/>
    <w:link w:val="BodyText21Car"/>
    <w:rsid w:val="00CA360A"/>
    <w:pPr>
      <w:jc w:val="both"/>
    </w:pPr>
    <w:rPr>
      <w:rFonts w:ascii="Arial" w:hAnsi="Arial"/>
      <w:sz w:val="22"/>
      <w:lang w:eastAsia="es-ES"/>
    </w:rPr>
  </w:style>
  <w:style w:type="paragraph" w:customStyle="1" w:styleId="MINUTAS">
    <w:name w:val="MINUTAS"/>
    <w:rsid w:val="00CA360A"/>
    <w:pPr>
      <w:autoSpaceDE w:val="0"/>
      <w:autoSpaceDN w:val="0"/>
      <w:spacing w:before="170"/>
      <w:ind w:left="170" w:right="170"/>
      <w:jc w:val="both"/>
    </w:pPr>
    <w:rPr>
      <w:rFonts w:ascii="Helvetica" w:hAnsi="Helvetica"/>
      <w:lang w:val="en-US" w:eastAsia="es-ES"/>
    </w:rPr>
  </w:style>
  <w:style w:type="paragraph" w:customStyle="1" w:styleId="H1">
    <w:name w:val="H1"/>
    <w:basedOn w:val="Normal"/>
    <w:next w:val="Normal"/>
    <w:rsid w:val="00CA360A"/>
    <w:pPr>
      <w:keepNext/>
      <w:spacing w:before="100" w:after="100"/>
      <w:outlineLvl w:val="1"/>
    </w:pPr>
    <w:rPr>
      <w:b/>
      <w:snapToGrid w:val="0"/>
      <w:kern w:val="36"/>
      <w:sz w:val="48"/>
      <w:lang w:val="es-MX"/>
    </w:rPr>
  </w:style>
  <w:style w:type="paragraph" w:customStyle="1" w:styleId="TtuloTabla">
    <w:name w:val="TítuloTabla"/>
    <w:basedOn w:val="Normal"/>
    <w:rsid w:val="00CA360A"/>
    <w:pPr>
      <w:spacing w:before="72" w:after="72"/>
      <w:jc w:val="center"/>
    </w:pPr>
    <w:rPr>
      <w:rFonts w:ascii="Univers (W1)" w:hAnsi="Univers (W1)"/>
      <w:b/>
      <w:snapToGrid w:val="0"/>
      <w:sz w:val="18"/>
      <w:lang w:val="es-ES_tradnl"/>
    </w:rPr>
  </w:style>
  <w:style w:type="paragraph" w:styleId="Sangra3detindependiente">
    <w:name w:val="Body Text Indent 3"/>
    <w:basedOn w:val="Normal"/>
    <w:rsid w:val="00CA360A"/>
    <w:pPr>
      <w:ind w:left="1276"/>
      <w:jc w:val="both"/>
    </w:pPr>
    <w:rPr>
      <w:rFonts w:ascii="Arial" w:hAnsi="Arial" w:cs="Arial"/>
    </w:rPr>
  </w:style>
  <w:style w:type="paragraph" w:styleId="Encabezado">
    <w:name w:val="header"/>
    <w:aliases w:val="articulo,articulo Car Car"/>
    <w:basedOn w:val="Normal"/>
    <w:link w:val="EncabezadoCar"/>
    <w:rsid w:val="00CA360A"/>
    <w:pPr>
      <w:tabs>
        <w:tab w:val="center" w:pos="4252"/>
        <w:tab w:val="right" w:pos="8504"/>
      </w:tabs>
    </w:pPr>
    <w:rPr>
      <w:rFonts w:ascii="Arial" w:hAnsi="Arial"/>
      <w:sz w:val="24"/>
    </w:rPr>
  </w:style>
  <w:style w:type="character" w:styleId="Hipervnculo">
    <w:name w:val="Hyperlink"/>
    <w:rsid w:val="00CA360A"/>
    <w:rPr>
      <w:color w:val="0000FF"/>
      <w:u w:val="single"/>
    </w:rPr>
  </w:style>
  <w:style w:type="character" w:styleId="Refdecomentario">
    <w:name w:val="annotation reference"/>
    <w:semiHidden/>
    <w:rsid w:val="00CA360A"/>
    <w:rPr>
      <w:sz w:val="16"/>
      <w:szCs w:val="16"/>
    </w:rPr>
  </w:style>
  <w:style w:type="paragraph" w:customStyle="1" w:styleId="Ttulo10">
    <w:name w:val="Título1"/>
    <w:basedOn w:val="Normal"/>
    <w:link w:val="TtuloCar"/>
    <w:qFormat/>
    <w:rsid w:val="00CA360A"/>
    <w:pPr>
      <w:jc w:val="center"/>
    </w:pPr>
    <w:rPr>
      <w:b/>
      <w:sz w:val="24"/>
      <w:szCs w:val="24"/>
      <w:lang w:val="es-MX"/>
    </w:rPr>
  </w:style>
  <w:style w:type="paragraph" w:styleId="Textoindependiente3">
    <w:name w:val="Body Text 3"/>
    <w:basedOn w:val="Normal"/>
    <w:rsid w:val="00CA360A"/>
    <w:pPr>
      <w:jc w:val="both"/>
    </w:pPr>
    <w:rPr>
      <w:rFonts w:ascii="Arial" w:hAnsi="Arial"/>
      <w:b/>
      <w:sz w:val="22"/>
    </w:rPr>
  </w:style>
  <w:style w:type="paragraph" w:styleId="Textoindependiente2">
    <w:name w:val="Body Text 2"/>
    <w:basedOn w:val="Normal"/>
    <w:rsid w:val="00CA360A"/>
    <w:pPr>
      <w:spacing w:after="120"/>
      <w:jc w:val="center"/>
    </w:pPr>
    <w:rPr>
      <w:rFonts w:ascii="Arial" w:hAnsi="Arial"/>
      <w:sz w:val="22"/>
      <w:lang w:val="es-MX"/>
    </w:rPr>
  </w:style>
  <w:style w:type="paragraph" w:styleId="Sangra2detindependiente">
    <w:name w:val="Body Text Indent 2"/>
    <w:basedOn w:val="Normal"/>
    <w:rsid w:val="00CA360A"/>
    <w:pPr>
      <w:ind w:left="1410" w:hanging="1410"/>
      <w:jc w:val="both"/>
    </w:pPr>
    <w:rPr>
      <w:rFonts w:ascii="Arial" w:hAnsi="Arial"/>
      <w:b/>
      <w:lang w:val="es-ES_tradnl"/>
    </w:rPr>
  </w:style>
  <w:style w:type="paragraph" w:styleId="Piedepgina">
    <w:name w:val="footer"/>
    <w:basedOn w:val="Normal"/>
    <w:link w:val="PiedepginaCar"/>
    <w:rsid w:val="00CA360A"/>
    <w:pPr>
      <w:tabs>
        <w:tab w:val="center" w:pos="4252"/>
        <w:tab w:val="right" w:pos="8504"/>
      </w:tabs>
    </w:pPr>
    <w:rPr>
      <w:rFonts w:ascii="Arial" w:hAnsi="Arial"/>
      <w:sz w:val="24"/>
      <w:lang w:val="es-ES" w:eastAsia="es-ES"/>
    </w:rPr>
  </w:style>
  <w:style w:type="paragraph" w:styleId="Textoindependiente">
    <w:name w:val="Body Text"/>
    <w:aliases w:val="bt,body text,body tesx,contents"/>
    <w:basedOn w:val="Normal"/>
    <w:rsid w:val="00CA360A"/>
    <w:pPr>
      <w:spacing w:after="120"/>
      <w:jc w:val="both"/>
    </w:pPr>
    <w:rPr>
      <w:rFonts w:ascii="Arial" w:hAnsi="Arial"/>
      <w:sz w:val="22"/>
      <w:lang w:val="es-MX"/>
    </w:rPr>
  </w:style>
  <w:style w:type="paragraph" w:styleId="Textocomentario">
    <w:name w:val="annotation text"/>
    <w:basedOn w:val="Normal"/>
    <w:link w:val="TextocomentarioCar"/>
    <w:rsid w:val="00CA360A"/>
    <w:rPr>
      <w:rFonts w:ascii="Arial" w:hAnsi="Arial"/>
      <w:lang w:val="es-ES" w:eastAsia="es-ES"/>
    </w:rPr>
  </w:style>
  <w:style w:type="character" w:styleId="Nmerodepgina">
    <w:name w:val="page number"/>
    <w:basedOn w:val="Fuentedeprrafopredeter"/>
    <w:rsid w:val="00CA360A"/>
  </w:style>
  <w:style w:type="paragraph" w:styleId="Textodeglobo">
    <w:name w:val="Balloon Text"/>
    <w:basedOn w:val="Normal"/>
    <w:semiHidden/>
    <w:rsid w:val="00DB712F"/>
    <w:rPr>
      <w:rFonts w:ascii="Tahoma" w:hAnsi="Tahoma" w:cs="Tahoma"/>
      <w:sz w:val="16"/>
      <w:szCs w:val="16"/>
    </w:rPr>
  </w:style>
  <w:style w:type="paragraph" w:styleId="Asuntodelcomentario">
    <w:name w:val="annotation subject"/>
    <w:basedOn w:val="Textocomentario"/>
    <w:next w:val="Textocomentario"/>
    <w:link w:val="AsuntodelcomentarioCar"/>
    <w:semiHidden/>
    <w:rsid w:val="009222D7"/>
    <w:rPr>
      <w:rFonts w:ascii="Times New Roman" w:hAnsi="Times New Roman"/>
      <w:b/>
      <w:bCs/>
    </w:rPr>
  </w:style>
  <w:style w:type="paragraph" w:styleId="Textosinformato">
    <w:name w:val="Plain Text"/>
    <w:basedOn w:val="Normal"/>
    <w:link w:val="TextosinformatoCar"/>
    <w:rsid w:val="00331246"/>
    <w:rPr>
      <w:rFonts w:ascii="Courier New" w:hAnsi="Courier New"/>
    </w:rPr>
  </w:style>
  <w:style w:type="paragraph" w:styleId="Textonotapie">
    <w:name w:val="footnote text"/>
    <w:basedOn w:val="Normal"/>
    <w:link w:val="TextonotapieCar"/>
    <w:uiPriority w:val="99"/>
    <w:semiHidden/>
    <w:rsid w:val="00546B56"/>
    <w:rPr>
      <w:b/>
    </w:rPr>
  </w:style>
  <w:style w:type="character" w:styleId="Refdenotaalpie">
    <w:name w:val="footnote reference"/>
    <w:uiPriority w:val="99"/>
    <w:semiHidden/>
    <w:rsid w:val="00546B56"/>
    <w:rPr>
      <w:vertAlign w:val="superscript"/>
    </w:rPr>
  </w:style>
  <w:style w:type="paragraph" w:customStyle="1" w:styleId="Textoindependiente31">
    <w:name w:val="Texto independiente 31"/>
    <w:basedOn w:val="Normal"/>
    <w:rsid w:val="00AC5C03"/>
    <w:pPr>
      <w:jc w:val="both"/>
    </w:pPr>
    <w:rPr>
      <w:rFonts w:ascii="Arial" w:hAnsi="Arial"/>
      <w:b/>
    </w:rPr>
  </w:style>
  <w:style w:type="paragraph" w:styleId="Prrafodelista">
    <w:name w:val="List Paragraph"/>
    <w:aliases w:val="titulo 5,Bolita,Chulito,BOLADEF,BOLA,Párrafo de lista3,Párrafo de lista21,MIBEX B,Párrafo de lista2,Sin espaciado1,List Paragraph,List Paragraph1,Betulia Título 1,Con viñeta,VIÑETAS,HOJA,Párrafo de lista4,Nivel 1 OS,parrafo,Guión,Fuente"/>
    <w:basedOn w:val="Normal"/>
    <w:link w:val="PrrafodelistaCar"/>
    <w:uiPriority w:val="34"/>
    <w:qFormat/>
    <w:rsid w:val="00DF6F79"/>
    <w:pPr>
      <w:ind w:left="708"/>
    </w:pPr>
  </w:style>
  <w:style w:type="character" w:customStyle="1" w:styleId="TtuloCar">
    <w:name w:val="Título Car"/>
    <w:link w:val="Ttulo10"/>
    <w:rsid w:val="003044AC"/>
    <w:rPr>
      <w:b/>
      <w:sz w:val="24"/>
      <w:szCs w:val="24"/>
      <w:lang w:val="es-MX"/>
    </w:rPr>
  </w:style>
  <w:style w:type="character" w:customStyle="1" w:styleId="Ttulo1Car">
    <w:name w:val="Título 1 Car"/>
    <w:aliases w:val="Edgar 1 Car,Título 1 Car Car Car Car Car Car,Título 1 Car Car Car Car Car1,epm Car"/>
    <w:link w:val="Ttulo1"/>
    <w:rsid w:val="00BB1C00"/>
    <w:rPr>
      <w:rFonts w:ascii="Arial" w:hAnsi="Arial"/>
      <w:b/>
    </w:rPr>
  </w:style>
  <w:style w:type="character" w:customStyle="1" w:styleId="TextocomentarioCar">
    <w:name w:val="Texto comentario Car"/>
    <w:link w:val="Textocomentario"/>
    <w:rsid w:val="00FB7482"/>
    <w:rPr>
      <w:rFonts w:ascii="Arial" w:hAnsi="Arial"/>
      <w:lang w:val="es-ES" w:eastAsia="es-ES"/>
    </w:rPr>
  </w:style>
  <w:style w:type="character" w:customStyle="1" w:styleId="PiedepginaCar">
    <w:name w:val="Pie de página Car"/>
    <w:link w:val="Piedepgina"/>
    <w:rsid w:val="00B131C5"/>
    <w:rPr>
      <w:rFonts w:ascii="Arial" w:hAnsi="Arial"/>
      <w:sz w:val="24"/>
      <w:lang w:val="es-ES" w:eastAsia="es-ES"/>
    </w:rPr>
  </w:style>
  <w:style w:type="character" w:customStyle="1" w:styleId="BodyText21Car">
    <w:name w:val="Body Text 21 Car"/>
    <w:link w:val="BodyText21"/>
    <w:rsid w:val="008A4DB7"/>
    <w:rPr>
      <w:rFonts w:ascii="Arial" w:hAnsi="Arial"/>
      <w:sz w:val="22"/>
      <w:lang w:eastAsia="es-ES"/>
    </w:rPr>
  </w:style>
  <w:style w:type="character" w:customStyle="1" w:styleId="EncabezadoCar">
    <w:name w:val="Encabezado Car"/>
    <w:aliases w:val="articulo Car,articulo Car Car Car"/>
    <w:link w:val="Encabezado"/>
    <w:rsid w:val="009B78C3"/>
    <w:rPr>
      <w:rFonts w:ascii="Arial" w:hAnsi="Arial"/>
      <w:sz w:val="24"/>
    </w:rPr>
  </w:style>
  <w:style w:type="paragraph" w:customStyle="1" w:styleId="CarCarCarCar">
    <w:name w:val="Car Car Car Car"/>
    <w:basedOn w:val="Normal"/>
    <w:rsid w:val="000B5C31"/>
    <w:pPr>
      <w:spacing w:after="160" w:line="240" w:lineRule="exact"/>
    </w:pPr>
    <w:rPr>
      <w:rFonts w:ascii="Verdana" w:hAnsi="Verdana" w:cs="Arial"/>
      <w:color w:val="000000"/>
      <w:lang w:val="en-US" w:eastAsia="en-US"/>
    </w:rPr>
  </w:style>
  <w:style w:type="paragraph" w:customStyle="1" w:styleId="Default">
    <w:name w:val="Default"/>
    <w:rsid w:val="00D37B01"/>
    <w:pPr>
      <w:autoSpaceDE w:val="0"/>
      <w:autoSpaceDN w:val="0"/>
      <w:adjustRightInd w:val="0"/>
    </w:pPr>
    <w:rPr>
      <w:rFonts w:ascii="Arial" w:eastAsia="Calibri" w:hAnsi="Arial" w:cs="Arial"/>
      <w:color w:val="000000"/>
      <w:sz w:val="24"/>
      <w:szCs w:val="24"/>
      <w:lang w:eastAsia="en-US"/>
    </w:rPr>
  </w:style>
  <w:style w:type="table" w:styleId="Tablaconcuadrcula">
    <w:name w:val="Table Grid"/>
    <w:aliases w:val="sin cuadricula,Casanare"/>
    <w:basedOn w:val="Tablanormal"/>
    <w:uiPriority w:val="59"/>
    <w:rsid w:val="00970D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
    <w:name w:val="Car1"/>
    <w:basedOn w:val="Normal"/>
    <w:rsid w:val="00970DEB"/>
    <w:pPr>
      <w:spacing w:after="160" w:line="240" w:lineRule="exact"/>
    </w:pPr>
    <w:rPr>
      <w:rFonts w:ascii="Verdana" w:hAnsi="Verdana"/>
      <w:lang w:val="en-US" w:eastAsia="en-US"/>
    </w:rPr>
  </w:style>
  <w:style w:type="paragraph" w:customStyle="1" w:styleId="CarCarCar1CarCarCarCarCarCarCarCarCarCarCarCarCarCarCar2CarCarCarCarCarCar">
    <w:name w:val="Car Car Car1 Car Car Car Car Car Car Car Car Car Car Car Car Car Car Car2 Car Car Car Car Car Car"/>
    <w:basedOn w:val="Normal"/>
    <w:rsid w:val="00D5288A"/>
    <w:pPr>
      <w:spacing w:after="160" w:line="240" w:lineRule="exact"/>
    </w:pPr>
    <w:rPr>
      <w:rFonts w:ascii="Verdana" w:hAnsi="Verdana"/>
      <w:lang w:val="en-US" w:eastAsia="en-US"/>
    </w:rPr>
  </w:style>
  <w:style w:type="paragraph" w:customStyle="1" w:styleId="CarCarCarCar0">
    <w:name w:val="Car Car Car Car"/>
    <w:basedOn w:val="Normal"/>
    <w:rsid w:val="001101A3"/>
    <w:pPr>
      <w:spacing w:after="160" w:line="240" w:lineRule="exact"/>
    </w:pPr>
    <w:rPr>
      <w:rFonts w:ascii="Verdana" w:hAnsi="Verdana" w:cs="Arial"/>
      <w:color w:val="000000"/>
      <w:szCs w:val="24"/>
      <w:lang w:val="en-US" w:eastAsia="en-US"/>
    </w:rPr>
  </w:style>
  <w:style w:type="paragraph" w:customStyle="1" w:styleId="Vietas">
    <w:name w:val="Viñetas"/>
    <w:basedOn w:val="Normal"/>
    <w:rsid w:val="00B1770F"/>
    <w:pPr>
      <w:numPr>
        <w:numId w:val="7"/>
      </w:numPr>
      <w:jc w:val="both"/>
    </w:pPr>
    <w:rPr>
      <w:rFonts w:ascii="Arial" w:hAnsi="Arial"/>
      <w:sz w:val="22"/>
      <w:lang w:val="es-ES" w:eastAsia="es-ES"/>
    </w:rPr>
  </w:style>
  <w:style w:type="character" w:customStyle="1" w:styleId="TextosinformatoCar">
    <w:name w:val="Texto sin formato Car"/>
    <w:link w:val="Textosinformato"/>
    <w:rsid w:val="00D32E7F"/>
    <w:rPr>
      <w:rFonts w:ascii="Courier New" w:hAnsi="Courier New"/>
    </w:rPr>
  </w:style>
  <w:style w:type="character" w:customStyle="1" w:styleId="Ttulo6Car">
    <w:name w:val="Título 6 Car"/>
    <w:link w:val="Ttulo6"/>
    <w:rsid w:val="00304FAA"/>
    <w:rPr>
      <w:rFonts w:ascii="Arial" w:hAnsi="Arial"/>
      <w:b/>
      <w:sz w:val="22"/>
      <w:lang w:val="es-ES" w:eastAsia="es-ES"/>
    </w:rPr>
  </w:style>
  <w:style w:type="character" w:customStyle="1" w:styleId="Ttulo7Car">
    <w:name w:val="Título 7 Car"/>
    <w:link w:val="Ttulo7"/>
    <w:rsid w:val="00304FAA"/>
    <w:rPr>
      <w:sz w:val="24"/>
      <w:szCs w:val="24"/>
      <w:lang w:val="es-ES" w:eastAsia="es-ES"/>
    </w:rPr>
  </w:style>
  <w:style w:type="character" w:customStyle="1" w:styleId="Ttulo9Car">
    <w:name w:val="Título 9 Car"/>
    <w:link w:val="Ttulo9"/>
    <w:rsid w:val="00304FAA"/>
    <w:rPr>
      <w:rFonts w:ascii="Arial" w:hAnsi="Arial" w:cs="Arial"/>
      <w:sz w:val="22"/>
      <w:szCs w:val="22"/>
      <w:lang w:val="es-ES" w:eastAsia="es-ES"/>
    </w:rPr>
  </w:style>
  <w:style w:type="paragraph" w:styleId="Sangradetextonormal">
    <w:name w:val="Body Text Indent"/>
    <w:basedOn w:val="Normal"/>
    <w:link w:val="SangradetextonormalCar"/>
    <w:rsid w:val="00304FAA"/>
    <w:pPr>
      <w:tabs>
        <w:tab w:val="left" w:pos="-720"/>
        <w:tab w:val="left" w:pos="993"/>
      </w:tabs>
      <w:ind w:left="993"/>
      <w:jc w:val="both"/>
    </w:pPr>
    <w:rPr>
      <w:rFonts w:ascii="Arial" w:hAnsi="Arial"/>
      <w:b/>
      <w:sz w:val="22"/>
      <w:lang w:val="es-ES" w:eastAsia="es-ES"/>
    </w:rPr>
  </w:style>
  <w:style w:type="character" w:customStyle="1" w:styleId="SangradetextonormalCar">
    <w:name w:val="Sangría de texto normal Car"/>
    <w:link w:val="Sangradetextonormal"/>
    <w:rsid w:val="00304FAA"/>
    <w:rPr>
      <w:rFonts w:ascii="Arial" w:hAnsi="Arial"/>
      <w:b/>
      <w:sz w:val="22"/>
      <w:lang w:val="es-ES" w:eastAsia="es-ES"/>
    </w:rPr>
  </w:style>
  <w:style w:type="paragraph" w:styleId="TDC2">
    <w:name w:val="toc 2"/>
    <w:basedOn w:val="Normal"/>
    <w:next w:val="Normal"/>
    <w:autoRedefine/>
    <w:semiHidden/>
    <w:rsid w:val="00304FAA"/>
    <w:pPr>
      <w:ind w:left="200"/>
      <w:jc w:val="center"/>
    </w:pPr>
    <w:rPr>
      <w:rFonts w:ascii="Arial" w:hAnsi="Arial"/>
      <w:b/>
      <w:sz w:val="22"/>
      <w:lang w:val="es-ES" w:eastAsia="es-ES"/>
    </w:rPr>
  </w:style>
  <w:style w:type="paragraph" w:customStyle="1" w:styleId="MARITZA4">
    <w:name w:val="MARITZA4"/>
    <w:basedOn w:val="Normal"/>
    <w:rsid w:val="00304FAA"/>
    <w:pPr>
      <w:tabs>
        <w:tab w:val="left" w:pos="-720"/>
        <w:tab w:val="left" w:pos="0"/>
      </w:tabs>
      <w:jc w:val="center"/>
    </w:pPr>
    <w:rPr>
      <w:b/>
      <w:sz w:val="24"/>
      <w:lang w:val="en-US" w:eastAsia="es-ES"/>
    </w:rPr>
  </w:style>
  <w:style w:type="paragraph" w:customStyle="1" w:styleId="MARITZA3">
    <w:name w:val="MARITZA3"/>
    <w:rsid w:val="00304FAA"/>
    <w:pPr>
      <w:tabs>
        <w:tab w:val="left" w:pos="-720"/>
        <w:tab w:val="left" w:pos="0"/>
      </w:tabs>
      <w:jc w:val="both"/>
    </w:pPr>
    <w:rPr>
      <w:sz w:val="24"/>
      <w:lang w:val="en-US" w:eastAsia="es-ES"/>
    </w:rPr>
  </w:style>
  <w:style w:type="character" w:customStyle="1" w:styleId="TextonotapieCar">
    <w:name w:val="Texto nota pie Car"/>
    <w:link w:val="Textonotapie"/>
    <w:uiPriority w:val="99"/>
    <w:semiHidden/>
    <w:rsid w:val="00304FAA"/>
    <w:rPr>
      <w:b/>
    </w:rPr>
  </w:style>
  <w:style w:type="paragraph" w:styleId="Revisin">
    <w:name w:val="Revision"/>
    <w:hidden/>
    <w:uiPriority w:val="99"/>
    <w:semiHidden/>
    <w:rsid w:val="000522D2"/>
  </w:style>
  <w:style w:type="character" w:customStyle="1" w:styleId="AsuntodelcomentarioCar">
    <w:name w:val="Asunto del comentario Car"/>
    <w:link w:val="Asuntodelcomentario"/>
    <w:rsid w:val="000B49C7"/>
    <w:rPr>
      <w:b/>
      <w:bCs/>
      <w:lang w:val="es-ES" w:eastAsia="es-ES"/>
    </w:rPr>
  </w:style>
  <w:style w:type="character" w:customStyle="1" w:styleId="PrrafodelistaCar">
    <w:name w:val="Párrafo de lista Car"/>
    <w:aliases w:val="titulo 5 Car,Bolita Car,Chulito Car,BOLADEF Car,BOLA Car,Párrafo de lista3 Car,Párrafo de lista21 Car,MIBEX B Car,Párrafo de lista2 Car,Sin espaciado1 Car,List Paragraph Car,List Paragraph1 Car,Betulia Título 1 Car,Con viñeta Car"/>
    <w:link w:val="Prrafodelista"/>
    <w:uiPriority w:val="34"/>
    <w:qFormat/>
    <w:rsid w:val="00277AD1"/>
  </w:style>
  <w:style w:type="paragraph" w:styleId="Sinespaciado">
    <w:name w:val="No Spacing"/>
    <w:uiPriority w:val="1"/>
    <w:qFormat/>
    <w:rsid w:val="00624736"/>
    <w:rPr>
      <w:rFonts w:ascii="Calibri" w:eastAsia="Calibri" w:hAnsi="Calibri"/>
      <w:sz w:val="22"/>
      <w:szCs w:val="22"/>
      <w:lang w:val="es-ES" w:eastAsia="en-US"/>
    </w:rPr>
  </w:style>
  <w:style w:type="paragraph" w:styleId="Ttulo">
    <w:name w:val="Title"/>
    <w:basedOn w:val="Normal"/>
    <w:link w:val="TtuloCar1"/>
    <w:qFormat/>
    <w:rsid w:val="00C52F79"/>
    <w:pPr>
      <w:jc w:val="center"/>
    </w:pPr>
    <w:rPr>
      <w:b/>
      <w:sz w:val="24"/>
      <w:szCs w:val="24"/>
      <w:lang w:val="es-MX" w:eastAsia="es-ES"/>
    </w:rPr>
  </w:style>
  <w:style w:type="character" w:customStyle="1" w:styleId="TtuloCar1">
    <w:name w:val="Título Car1"/>
    <w:basedOn w:val="Fuentedeprrafopredeter"/>
    <w:link w:val="Ttulo"/>
    <w:rsid w:val="00C52F79"/>
    <w:rPr>
      <w:rFonts w:asciiTheme="majorHAnsi" w:eastAsiaTheme="majorEastAsia" w:hAnsiTheme="majorHAnsi" w:cstheme="majorBidi"/>
      <w:color w:val="323E4F" w:themeColor="text2" w:themeShade="BF"/>
      <w:spacing w:val="5"/>
      <w:kern w:val="28"/>
      <w:sz w:val="52"/>
      <w:szCs w:val="52"/>
    </w:rPr>
  </w:style>
  <w:style w:type="table" w:styleId="Tablaconcuadrculaclara">
    <w:name w:val="Grid Table Light"/>
    <w:basedOn w:val="Tablanormal"/>
    <w:uiPriority w:val="40"/>
    <w:rsid w:val="004D70E4"/>
    <w:rPr>
      <w:rFonts w:asciiTheme="minorHAnsi" w:eastAsiaTheme="minorHAnsi" w:hAnsiTheme="minorHAnsi" w:cstheme="minorBidi"/>
      <w:sz w:val="22"/>
      <w:szCs w:val="22"/>
      <w:lang w:val="en-US"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Textodelmarcadordeposicin">
    <w:name w:val="Placeholder Text"/>
    <w:basedOn w:val="Fuentedeprrafopredeter"/>
    <w:uiPriority w:val="99"/>
    <w:semiHidden/>
    <w:rsid w:val="00D962CD"/>
    <w:rPr>
      <w:color w:val="808080"/>
    </w:rPr>
  </w:style>
  <w:style w:type="paragraph" w:styleId="NormalWeb">
    <w:name w:val="Normal (Web)"/>
    <w:basedOn w:val="Normal"/>
    <w:uiPriority w:val="99"/>
    <w:unhideWhenUsed/>
    <w:rsid w:val="000E7799"/>
    <w:pPr>
      <w:spacing w:before="100" w:beforeAutospacing="1" w:after="100" w:afterAutospacing="1"/>
    </w:pPr>
    <w:rPr>
      <w:sz w:val="24"/>
      <w:szCs w:val="24"/>
    </w:rPr>
  </w:style>
  <w:style w:type="character" w:styleId="Mencinsinresolver">
    <w:name w:val="Unresolved Mention"/>
    <w:basedOn w:val="Fuentedeprrafopredeter"/>
    <w:uiPriority w:val="99"/>
    <w:semiHidden/>
    <w:unhideWhenUsed/>
    <w:rsid w:val="00D405C7"/>
    <w:rPr>
      <w:color w:val="605E5C"/>
      <w:shd w:val="clear" w:color="auto" w:fill="E1DFDD"/>
    </w:rPr>
  </w:style>
  <w:style w:type="table" w:customStyle="1" w:styleId="Casanare1">
    <w:name w:val="Casanare1"/>
    <w:basedOn w:val="Tablanormal"/>
    <w:next w:val="Tablaconcuadrcula"/>
    <w:uiPriority w:val="59"/>
    <w:rsid w:val="00E73FD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FC7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4165">
      <w:bodyDiv w:val="1"/>
      <w:marLeft w:val="0"/>
      <w:marRight w:val="0"/>
      <w:marTop w:val="0"/>
      <w:marBottom w:val="0"/>
      <w:divBdr>
        <w:top w:val="none" w:sz="0" w:space="0" w:color="auto"/>
        <w:left w:val="none" w:sz="0" w:space="0" w:color="auto"/>
        <w:bottom w:val="none" w:sz="0" w:space="0" w:color="auto"/>
        <w:right w:val="none" w:sz="0" w:space="0" w:color="auto"/>
      </w:divBdr>
    </w:div>
    <w:div w:id="76682104">
      <w:bodyDiv w:val="1"/>
      <w:marLeft w:val="0"/>
      <w:marRight w:val="0"/>
      <w:marTop w:val="0"/>
      <w:marBottom w:val="0"/>
      <w:divBdr>
        <w:top w:val="none" w:sz="0" w:space="0" w:color="auto"/>
        <w:left w:val="none" w:sz="0" w:space="0" w:color="auto"/>
        <w:bottom w:val="none" w:sz="0" w:space="0" w:color="auto"/>
        <w:right w:val="none" w:sz="0" w:space="0" w:color="auto"/>
      </w:divBdr>
      <w:divsChild>
        <w:div w:id="1352028779">
          <w:marLeft w:val="0"/>
          <w:marRight w:val="0"/>
          <w:marTop w:val="0"/>
          <w:marBottom w:val="0"/>
          <w:divBdr>
            <w:top w:val="none" w:sz="0" w:space="0" w:color="auto"/>
            <w:left w:val="none" w:sz="0" w:space="0" w:color="auto"/>
            <w:bottom w:val="none" w:sz="0" w:space="0" w:color="auto"/>
            <w:right w:val="none" w:sz="0" w:space="0" w:color="auto"/>
          </w:divBdr>
        </w:div>
      </w:divsChild>
    </w:div>
    <w:div w:id="609045527">
      <w:bodyDiv w:val="1"/>
      <w:marLeft w:val="0"/>
      <w:marRight w:val="0"/>
      <w:marTop w:val="0"/>
      <w:marBottom w:val="0"/>
      <w:divBdr>
        <w:top w:val="none" w:sz="0" w:space="0" w:color="auto"/>
        <w:left w:val="none" w:sz="0" w:space="0" w:color="auto"/>
        <w:bottom w:val="none" w:sz="0" w:space="0" w:color="auto"/>
        <w:right w:val="none" w:sz="0" w:space="0" w:color="auto"/>
      </w:divBdr>
    </w:div>
    <w:div w:id="782073527">
      <w:bodyDiv w:val="1"/>
      <w:marLeft w:val="0"/>
      <w:marRight w:val="0"/>
      <w:marTop w:val="0"/>
      <w:marBottom w:val="0"/>
      <w:divBdr>
        <w:top w:val="none" w:sz="0" w:space="0" w:color="auto"/>
        <w:left w:val="none" w:sz="0" w:space="0" w:color="auto"/>
        <w:bottom w:val="none" w:sz="0" w:space="0" w:color="auto"/>
        <w:right w:val="none" w:sz="0" w:space="0" w:color="auto"/>
      </w:divBdr>
    </w:div>
    <w:div w:id="1021935052">
      <w:bodyDiv w:val="1"/>
      <w:marLeft w:val="0"/>
      <w:marRight w:val="0"/>
      <w:marTop w:val="0"/>
      <w:marBottom w:val="0"/>
      <w:divBdr>
        <w:top w:val="none" w:sz="0" w:space="0" w:color="auto"/>
        <w:left w:val="none" w:sz="0" w:space="0" w:color="auto"/>
        <w:bottom w:val="none" w:sz="0" w:space="0" w:color="auto"/>
        <w:right w:val="none" w:sz="0" w:space="0" w:color="auto"/>
      </w:divBdr>
    </w:div>
    <w:div w:id="1083912023">
      <w:bodyDiv w:val="1"/>
      <w:marLeft w:val="0"/>
      <w:marRight w:val="0"/>
      <w:marTop w:val="0"/>
      <w:marBottom w:val="0"/>
      <w:divBdr>
        <w:top w:val="none" w:sz="0" w:space="0" w:color="auto"/>
        <w:left w:val="none" w:sz="0" w:space="0" w:color="auto"/>
        <w:bottom w:val="none" w:sz="0" w:space="0" w:color="auto"/>
        <w:right w:val="none" w:sz="0" w:space="0" w:color="auto"/>
      </w:divBdr>
    </w:div>
    <w:div w:id="1095441418">
      <w:bodyDiv w:val="1"/>
      <w:marLeft w:val="0"/>
      <w:marRight w:val="0"/>
      <w:marTop w:val="0"/>
      <w:marBottom w:val="0"/>
      <w:divBdr>
        <w:top w:val="none" w:sz="0" w:space="0" w:color="auto"/>
        <w:left w:val="none" w:sz="0" w:space="0" w:color="auto"/>
        <w:bottom w:val="none" w:sz="0" w:space="0" w:color="auto"/>
        <w:right w:val="none" w:sz="0" w:space="0" w:color="auto"/>
      </w:divBdr>
    </w:div>
    <w:div w:id="1110123111">
      <w:bodyDiv w:val="1"/>
      <w:marLeft w:val="0"/>
      <w:marRight w:val="0"/>
      <w:marTop w:val="0"/>
      <w:marBottom w:val="0"/>
      <w:divBdr>
        <w:top w:val="none" w:sz="0" w:space="0" w:color="auto"/>
        <w:left w:val="none" w:sz="0" w:space="0" w:color="auto"/>
        <w:bottom w:val="none" w:sz="0" w:space="0" w:color="auto"/>
        <w:right w:val="none" w:sz="0" w:space="0" w:color="auto"/>
      </w:divBdr>
    </w:div>
    <w:div w:id="1434517666">
      <w:bodyDiv w:val="1"/>
      <w:marLeft w:val="0"/>
      <w:marRight w:val="0"/>
      <w:marTop w:val="0"/>
      <w:marBottom w:val="0"/>
      <w:divBdr>
        <w:top w:val="none" w:sz="0" w:space="0" w:color="auto"/>
        <w:left w:val="none" w:sz="0" w:space="0" w:color="auto"/>
        <w:bottom w:val="none" w:sz="0" w:space="0" w:color="auto"/>
        <w:right w:val="none" w:sz="0" w:space="0" w:color="auto"/>
      </w:divBdr>
    </w:div>
    <w:div w:id="1462381315">
      <w:bodyDiv w:val="1"/>
      <w:marLeft w:val="0"/>
      <w:marRight w:val="0"/>
      <w:marTop w:val="0"/>
      <w:marBottom w:val="0"/>
      <w:divBdr>
        <w:top w:val="none" w:sz="0" w:space="0" w:color="auto"/>
        <w:left w:val="none" w:sz="0" w:space="0" w:color="auto"/>
        <w:bottom w:val="none" w:sz="0" w:space="0" w:color="auto"/>
        <w:right w:val="none" w:sz="0" w:space="0" w:color="auto"/>
      </w:divBdr>
    </w:div>
    <w:div w:id="1759790571">
      <w:bodyDiv w:val="1"/>
      <w:marLeft w:val="0"/>
      <w:marRight w:val="0"/>
      <w:marTop w:val="0"/>
      <w:marBottom w:val="0"/>
      <w:divBdr>
        <w:top w:val="none" w:sz="0" w:space="0" w:color="auto"/>
        <w:left w:val="none" w:sz="0" w:space="0" w:color="auto"/>
        <w:bottom w:val="none" w:sz="0" w:space="0" w:color="auto"/>
        <w:right w:val="none" w:sz="0" w:space="0" w:color="auto"/>
      </w:divBdr>
    </w:div>
    <w:div w:id="1812404895">
      <w:bodyDiv w:val="1"/>
      <w:marLeft w:val="0"/>
      <w:marRight w:val="0"/>
      <w:marTop w:val="0"/>
      <w:marBottom w:val="0"/>
      <w:divBdr>
        <w:top w:val="none" w:sz="0" w:space="0" w:color="auto"/>
        <w:left w:val="none" w:sz="0" w:space="0" w:color="auto"/>
        <w:bottom w:val="none" w:sz="0" w:space="0" w:color="auto"/>
        <w:right w:val="none" w:sz="0" w:space="0" w:color="auto"/>
      </w:divBdr>
    </w:div>
    <w:div w:id="208000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SGC%20contrataci&#242;n%202007\cambios%20auditor&#237;a%20julio\preparaci&#243;n\SOLICITUDES%20DE%20PROCESOS%2016-06-07%20plantilla\3GM10152007-06%20SOLICITUD%20PROCESO%20OBRA%20CIVIL..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70B7CFDB9D481895A39163207356C9"/>
        <w:category>
          <w:name w:val="General"/>
          <w:gallery w:val="placeholder"/>
        </w:category>
        <w:types>
          <w:type w:val="bbPlcHdr"/>
        </w:types>
        <w:behaviors>
          <w:behavior w:val="content"/>
        </w:behaviors>
        <w:guid w:val="{71A51513-CEC5-488D-8DF0-DA261FCE0FD8}"/>
      </w:docPartPr>
      <w:docPartBody>
        <w:p w:rsidR="00A76E89" w:rsidRDefault="00211C72" w:rsidP="00211C72">
          <w:pPr>
            <w:pStyle w:val="5770B7CFDB9D481895A39163207356C9"/>
          </w:pPr>
          <w:r w:rsidRPr="006F60DC">
            <w:rPr>
              <w:rFonts w:ascii="Arial" w:hAnsi="Arial" w:cs="Arial"/>
              <w:color w:val="808080" w:themeColor="background1" w:themeShade="80"/>
            </w:rPr>
            <w:t>Elija el tipo de contrato</w:t>
          </w:r>
        </w:p>
      </w:docPartBody>
    </w:docPart>
    <w:docPart>
      <w:docPartPr>
        <w:name w:val="684E8BC5E8C4471A841B413E2F35F455"/>
        <w:category>
          <w:name w:val="General"/>
          <w:gallery w:val="placeholder"/>
        </w:category>
        <w:types>
          <w:type w:val="bbPlcHdr"/>
        </w:types>
        <w:behaviors>
          <w:behavior w:val="content"/>
        </w:behaviors>
        <w:guid w:val="{995EF48E-DBA3-4B44-B1CF-471C74587B4D}"/>
      </w:docPartPr>
      <w:docPartBody>
        <w:p w:rsidR="005B39AE" w:rsidRDefault="00A76E89" w:rsidP="00A76E89">
          <w:pPr>
            <w:pStyle w:val="684E8BC5E8C4471A841B413E2F35F455"/>
          </w:pPr>
          <w:r>
            <w:rPr>
              <w:rStyle w:val="Textodelmarcadordeposicin"/>
              <w:rFonts w:eastAsiaTheme="minorHAnsi"/>
              <w:sz w:val="20"/>
            </w:rPr>
            <w:t xml:space="preserve">Elija una </w:t>
          </w:r>
          <w:r>
            <w:rPr>
              <w:rStyle w:val="Textodelmarcadordeposicin"/>
              <w:rFonts w:eastAsiaTheme="minorHAnsi"/>
              <w:sz w:val="20"/>
              <w:lang w:val="es-ES"/>
            </w:rPr>
            <w:t>opción</w:t>
          </w:r>
        </w:p>
      </w:docPartBody>
    </w:docPart>
    <w:docPart>
      <w:docPartPr>
        <w:name w:val="F0564C58CA95419B99A5F20499CA558C"/>
        <w:category>
          <w:name w:val="General"/>
          <w:gallery w:val="placeholder"/>
        </w:category>
        <w:types>
          <w:type w:val="bbPlcHdr"/>
        </w:types>
        <w:behaviors>
          <w:behavior w:val="content"/>
        </w:behaviors>
        <w:guid w:val="{4D339544-A3B8-41C1-9A73-8307EF562A2B}"/>
      </w:docPartPr>
      <w:docPartBody>
        <w:p w:rsidR="005B39AE" w:rsidRDefault="00A76E89" w:rsidP="00A76E89">
          <w:pPr>
            <w:pStyle w:val="F0564C58CA95419B99A5F20499CA558C"/>
          </w:pPr>
          <w:r w:rsidRPr="00CD6440">
            <w:rPr>
              <w:rStyle w:val="Textodelmarcadordeposicin"/>
              <w:rFonts w:ascii="Arial" w:eastAsiaTheme="minorHAnsi" w:hAnsi="Arial" w:cs="Arial"/>
            </w:rPr>
            <w:t>Elija un elemento.</w:t>
          </w:r>
        </w:p>
      </w:docPartBody>
    </w:docPart>
    <w:docPart>
      <w:docPartPr>
        <w:name w:val="3B6CEB90E94045548473091054EEB685"/>
        <w:category>
          <w:name w:val="General"/>
          <w:gallery w:val="placeholder"/>
        </w:category>
        <w:types>
          <w:type w:val="bbPlcHdr"/>
        </w:types>
        <w:behaviors>
          <w:behavior w:val="content"/>
        </w:behaviors>
        <w:guid w:val="{6DAF7740-6602-47E0-9AD5-8F5ED043A343}"/>
      </w:docPartPr>
      <w:docPartBody>
        <w:p w:rsidR="005B39AE" w:rsidRDefault="00A76E89" w:rsidP="00A76E89">
          <w:pPr>
            <w:pStyle w:val="3B6CEB90E94045548473091054EEB685"/>
          </w:pPr>
          <w:r w:rsidRPr="00CD6440">
            <w:rPr>
              <w:rStyle w:val="Textodelmarcadordeposicin"/>
              <w:rFonts w:ascii="Arial" w:hAnsi="Arial" w:cs="Arial"/>
            </w:rPr>
            <w:t>Elija un elemento.</w:t>
          </w:r>
        </w:p>
      </w:docPartBody>
    </w:docPart>
    <w:docPart>
      <w:docPartPr>
        <w:name w:val="3695A3E447394FF1AFE5475D255A468C"/>
        <w:category>
          <w:name w:val="General"/>
          <w:gallery w:val="placeholder"/>
        </w:category>
        <w:types>
          <w:type w:val="bbPlcHdr"/>
        </w:types>
        <w:behaviors>
          <w:behavior w:val="content"/>
        </w:behaviors>
        <w:guid w:val="{FBD9981C-3B4E-4CDA-93D3-3E38139188BB}"/>
      </w:docPartPr>
      <w:docPartBody>
        <w:p w:rsidR="000D5222" w:rsidRDefault="001178E5" w:rsidP="001178E5">
          <w:pPr>
            <w:pStyle w:val="3695A3E447394FF1AFE5475D255A468C"/>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C72"/>
    <w:rsid w:val="000040B4"/>
    <w:rsid w:val="0001170E"/>
    <w:rsid w:val="000D4093"/>
    <w:rsid w:val="000D5222"/>
    <w:rsid w:val="001178E5"/>
    <w:rsid w:val="00120D0D"/>
    <w:rsid w:val="00211C72"/>
    <w:rsid w:val="00241085"/>
    <w:rsid w:val="00241430"/>
    <w:rsid w:val="0026455B"/>
    <w:rsid w:val="0039102F"/>
    <w:rsid w:val="003C02CA"/>
    <w:rsid w:val="003E5B98"/>
    <w:rsid w:val="004F348E"/>
    <w:rsid w:val="005B39AE"/>
    <w:rsid w:val="0065160D"/>
    <w:rsid w:val="007956DF"/>
    <w:rsid w:val="007C5262"/>
    <w:rsid w:val="008B4113"/>
    <w:rsid w:val="008C488B"/>
    <w:rsid w:val="00907234"/>
    <w:rsid w:val="00913B59"/>
    <w:rsid w:val="00A42121"/>
    <w:rsid w:val="00A631E1"/>
    <w:rsid w:val="00A76E89"/>
    <w:rsid w:val="00A96FDB"/>
    <w:rsid w:val="00B75BBB"/>
    <w:rsid w:val="00B8653F"/>
    <w:rsid w:val="00CD5111"/>
    <w:rsid w:val="00D33FC1"/>
    <w:rsid w:val="00D5391C"/>
    <w:rsid w:val="00DB1A3E"/>
    <w:rsid w:val="00E37BFB"/>
    <w:rsid w:val="00F91EFB"/>
    <w:rsid w:val="00FB3FC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5770B7CFDB9D481895A39163207356C9">
    <w:name w:val="5770B7CFDB9D481895A39163207356C9"/>
    <w:rsid w:val="00211C72"/>
  </w:style>
  <w:style w:type="paragraph" w:customStyle="1" w:styleId="684E8BC5E8C4471A841B413E2F35F455">
    <w:name w:val="684E8BC5E8C4471A841B413E2F35F455"/>
    <w:rsid w:val="00A76E89"/>
  </w:style>
  <w:style w:type="character" w:styleId="Textodelmarcadordeposicin">
    <w:name w:val="Placeholder Text"/>
    <w:basedOn w:val="Fuentedeprrafopredeter"/>
    <w:uiPriority w:val="99"/>
    <w:semiHidden/>
    <w:rsid w:val="0001170E"/>
    <w:rPr>
      <w:color w:val="808080"/>
    </w:rPr>
  </w:style>
  <w:style w:type="paragraph" w:customStyle="1" w:styleId="F0564C58CA95419B99A5F20499CA558C">
    <w:name w:val="F0564C58CA95419B99A5F20499CA558C"/>
    <w:rsid w:val="00A76E89"/>
  </w:style>
  <w:style w:type="paragraph" w:customStyle="1" w:styleId="3B6CEB90E94045548473091054EEB685">
    <w:name w:val="3B6CEB90E94045548473091054EEB685"/>
    <w:rsid w:val="00A76E89"/>
  </w:style>
  <w:style w:type="paragraph" w:customStyle="1" w:styleId="3695A3E447394FF1AFE5475D255A468C">
    <w:name w:val="3695A3E447394FF1AFE5475D255A468C"/>
    <w:rsid w:val="001178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E5CF1-38CF-4F79-A200-11A68A8BB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3GM10152007-06 SOLICITUD PROCESO OBRA CIVIL..dot</Template>
  <TotalTime>60</TotalTime>
  <Pages>16</Pages>
  <Words>5333</Words>
  <Characters>29336</Characters>
  <Application>Microsoft Office Word</Application>
  <DocSecurity>0</DocSecurity>
  <Lines>244</Lines>
  <Paragraphs>69</Paragraphs>
  <ScaleCrop>false</ScaleCrop>
  <HeadingPairs>
    <vt:vector size="2" baseType="variant">
      <vt:variant>
        <vt:lpstr>Título</vt:lpstr>
      </vt:variant>
      <vt:variant>
        <vt:i4>1</vt:i4>
      </vt:variant>
    </vt:vector>
  </HeadingPairs>
  <TitlesOfParts>
    <vt:vector size="1" baseType="lpstr">
      <vt:lpstr>SOLICITUD PROCESO OBRA CIVIL_CONSTRUCCIÓN_MMTO</vt:lpstr>
    </vt:vector>
  </TitlesOfParts>
  <Company>HP</Company>
  <LinksUpToDate>false</LinksUpToDate>
  <CharactersWithSpaces>34600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SOLICITUD PROCESO OBRA CIVIL_CONSTRUCCIÓN_MMTO</dc:title>
  <dc:creator>ACUEDUCTO.ESP</dc:creator>
  <cp:lastModifiedBy>Wilber Andres Lombana Martinez</cp:lastModifiedBy>
  <cp:revision>13</cp:revision>
  <cp:lastPrinted>2014-02-27T16:32:00Z</cp:lastPrinted>
  <dcterms:created xsi:type="dcterms:W3CDTF">2022-10-14T14:00:00Z</dcterms:created>
  <dcterms:modified xsi:type="dcterms:W3CDTF">2026-07-17T12:51:00Z</dcterms:modified>
</cp:coreProperties>
</file>